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2F35A1C7" w:rsidR="00B81D70" w:rsidRPr="00C72D6D" w:rsidRDefault="00D07893" w:rsidP="00C72D6D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48"/>
          <w:szCs w:val="48"/>
        </w:rPr>
      </w:pPr>
      <w:r w:rsidRPr="00C72D6D">
        <w:rPr>
          <w:rFonts w:asciiTheme="minorHAnsi" w:hAnsiTheme="minorHAnsi"/>
          <w:b/>
          <w:bCs/>
          <w:color w:val="0070C0"/>
          <w:sz w:val="56"/>
          <w:szCs w:val="56"/>
        </w:rPr>
        <w:t xml:space="preserve">LA </w:t>
      </w:r>
      <w:r w:rsidR="00550B39" w:rsidRPr="00C72D6D">
        <w:rPr>
          <w:rFonts w:asciiTheme="minorHAnsi" w:hAnsiTheme="minorHAnsi"/>
          <w:b/>
          <w:bCs/>
          <w:color w:val="0070C0"/>
          <w:sz w:val="56"/>
          <w:szCs w:val="56"/>
        </w:rPr>
        <w:t>COLLINA</w:t>
      </w:r>
    </w:p>
    <w:p w14:paraId="2E46E064" w14:textId="2C9AD604" w:rsidR="00550B39" w:rsidRPr="00C72D6D" w:rsidRDefault="00550B39" w:rsidP="00C72D6D">
      <w:pPr>
        <w:adjustRightInd w:val="0"/>
        <w:snapToGrid w:val="0"/>
        <w:spacing w:after="0" w:line="360" w:lineRule="auto"/>
        <w:outlineLvl w:val="1"/>
        <w:rPr>
          <w:rFonts w:eastAsia="Times New Roman" w:cs="Times New Roman"/>
          <w:b/>
          <w:bCs/>
          <w:color w:val="0070C0"/>
          <w:sz w:val="40"/>
          <w:szCs w:val="40"/>
          <w:lang w:eastAsia="it-IT"/>
        </w:rPr>
      </w:pPr>
      <w:r w:rsidRPr="00C72D6D">
        <w:rPr>
          <w:rFonts w:eastAsia="Times New Roman" w:cs="Times New Roman"/>
          <w:b/>
          <w:bCs/>
          <w:noProof/>
          <w:color w:val="0070C0"/>
          <w:sz w:val="40"/>
          <w:szCs w:val="40"/>
          <w:lang w:eastAsia="it-IT"/>
        </w:rPr>
        <w:drawing>
          <wp:inline distT="0" distB="0" distL="0" distR="0" wp14:anchorId="4B112E72" wp14:editId="32DAB79A">
            <wp:extent cx="6453409" cy="32131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4" r="10180"/>
                    <a:stretch/>
                  </pic:blipFill>
                  <pic:spPr bwMode="auto">
                    <a:xfrm>
                      <a:off x="0" y="0"/>
                      <a:ext cx="6489666" cy="323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C8D55" w14:textId="77777777" w:rsidR="00C72D6D" w:rsidRDefault="00C72D6D" w:rsidP="00C72D6D">
      <w:pPr>
        <w:adjustRightInd w:val="0"/>
        <w:snapToGrid w:val="0"/>
        <w:spacing w:after="0" w:line="360" w:lineRule="auto"/>
        <w:outlineLvl w:val="1"/>
        <w:rPr>
          <w:rFonts w:eastAsia="Times New Roman" w:cs="Times New Roman"/>
          <w:b/>
          <w:bCs/>
          <w:color w:val="0070C0"/>
          <w:sz w:val="40"/>
          <w:szCs w:val="40"/>
          <w:lang w:eastAsia="it-IT"/>
        </w:rPr>
      </w:pPr>
    </w:p>
    <w:p w14:paraId="2E3D9C03" w14:textId="48C25ED3" w:rsidR="00B81D70" w:rsidRPr="00C72D6D" w:rsidRDefault="00B81D70" w:rsidP="00C72D6D">
      <w:pPr>
        <w:adjustRightInd w:val="0"/>
        <w:snapToGrid w:val="0"/>
        <w:spacing w:after="0" w:line="360" w:lineRule="auto"/>
        <w:outlineLvl w:val="1"/>
        <w:rPr>
          <w:rFonts w:eastAsia="Times New Roman" w:cs="Times New Roman"/>
          <w:b/>
          <w:bCs/>
          <w:color w:val="0070C0"/>
          <w:sz w:val="40"/>
          <w:szCs w:val="40"/>
          <w:lang w:eastAsia="it-IT"/>
        </w:rPr>
      </w:pPr>
      <w:r w:rsidRPr="00C72D6D">
        <w:rPr>
          <w:rFonts w:eastAsia="Times New Roman" w:cs="Times New Roman"/>
          <w:b/>
          <w:bCs/>
          <w:color w:val="0070C0"/>
          <w:sz w:val="40"/>
          <w:szCs w:val="40"/>
          <w:lang w:eastAsia="it-IT"/>
        </w:rPr>
        <w:t xml:space="preserve">Che cos'è una </w:t>
      </w:r>
      <w:r w:rsidR="00550B39" w:rsidRPr="00C72D6D">
        <w:rPr>
          <w:rFonts w:eastAsia="Times New Roman" w:cs="Times New Roman"/>
          <w:b/>
          <w:bCs/>
          <w:color w:val="0070C0"/>
          <w:sz w:val="40"/>
          <w:szCs w:val="40"/>
          <w:lang w:eastAsia="it-IT"/>
        </w:rPr>
        <w:t>collina</w:t>
      </w:r>
      <w:r w:rsidRPr="00C72D6D">
        <w:rPr>
          <w:rFonts w:eastAsia="Times New Roman" w:cs="Times New Roman"/>
          <w:b/>
          <w:bCs/>
          <w:color w:val="0070C0"/>
          <w:sz w:val="40"/>
          <w:szCs w:val="40"/>
          <w:lang w:eastAsia="it-IT"/>
        </w:rPr>
        <w:t>?</w:t>
      </w:r>
    </w:p>
    <w:p w14:paraId="023E02A4" w14:textId="77777777" w:rsidR="007047DE" w:rsidRDefault="007047DE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</w:p>
    <w:p w14:paraId="776B1AF2" w14:textId="11339093" w:rsidR="00550B39" w:rsidRPr="00C72D6D" w:rsidRDefault="00550B39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  <w:r w:rsidRPr="00550B39">
        <w:rPr>
          <w:rFonts w:eastAsia="Times New Roman" w:cs="Times New Roman"/>
          <w:sz w:val="32"/>
          <w:szCs w:val="32"/>
          <w:lang w:eastAsia="it-IT"/>
        </w:rPr>
        <w:t xml:space="preserve">La collina è un rilievo dalle linee dolci e arrotondate compreso </w:t>
      </w:r>
      <w:r w:rsidRPr="00C72D6D">
        <w:rPr>
          <w:rFonts w:eastAsia="Times New Roman" w:cs="Times New Roman"/>
          <w:sz w:val="32"/>
          <w:szCs w:val="32"/>
          <w:lang w:eastAsia="it-IT"/>
        </w:rPr>
        <w:br/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>tra i 300 e i 600 metri</w:t>
      </w:r>
      <w:r w:rsidRPr="00550B39">
        <w:rPr>
          <w:rFonts w:eastAsia="Times New Roman" w:cs="Times New Roman"/>
          <w:sz w:val="32"/>
          <w:szCs w:val="32"/>
          <w:lang w:eastAsia="it-IT"/>
        </w:rPr>
        <w:t xml:space="preserve"> sul livello del mare (s.l.m.).</w:t>
      </w:r>
    </w:p>
    <w:p w14:paraId="1D9A0F86" w14:textId="77777777" w:rsidR="00550B39" w:rsidRPr="00550B39" w:rsidRDefault="00550B39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</w:p>
    <w:p w14:paraId="1854413B" w14:textId="728BDAB1" w:rsidR="007047DE" w:rsidRDefault="00550B39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  <w:r w:rsidRPr="00550B39">
        <w:rPr>
          <w:rFonts w:eastAsia="Times New Roman" w:cs="Times New Roman"/>
          <w:sz w:val="32"/>
          <w:szCs w:val="32"/>
          <w:lang w:eastAsia="it-IT"/>
        </w:rPr>
        <w:t xml:space="preserve">In </w:t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>Italia</w:t>
      </w:r>
      <w:r w:rsidRPr="00550B39">
        <w:rPr>
          <w:rFonts w:eastAsia="Times New Roman" w:cs="Times New Roman"/>
          <w:sz w:val="32"/>
          <w:szCs w:val="32"/>
          <w:lang w:eastAsia="it-IT"/>
        </w:rPr>
        <w:t xml:space="preserve">, le colline si trovano principalmente a sud delle Alpi e </w:t>
      </w:r>
      <w:r w:rsidR="007047DE">
        <w:rPr>
          <w:rFonts w:eastAsia="Times New Roman" w:cs="Times New Roman"/>
          <w:sz w:val="32"/>
          <w:szCs w:val="32"/>
          <w:lang w:eastAsia="it-IT"/>
        </w:rPr>
        <w:br/>
      </w:r>
      <w:r w:rsidRPr="00550B39">
        <w:rPr>
          <w:rFonts w:eastAsia="Times New Roman" w:cs="Times New Roman"/>
          <w:sz w:val="32"/>
          <w:szCs w:val="32"/>
          <w:lang w:eastAsia="it-IT"/>
        </w:rPr>
        <w:t xml:space="preserve">lungo gli Appennini. </w:t>
      </w:r>
    </w:p>
    <w:p w14:paraId="73D36E18" w14:textId="77777777" w:rsidR="007047DE" w:rsidRDefault="007047DE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</w:p>
    <w:p w14:paraId="62F5A8DA" w14:textId="73573684" w:rsidR="00550B39" w:rsidRPr="00550B39" w:rsidRDefault="00550B39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  <w:r w:rsidRPr="00550B39">
        <w:rPr>
          <w:rFonts w:eastAsia="Times New Roman" w:cs="Times New Roman"/>
          <w:sz w:val="32"/>
          <w:szCs w:val="32"/>
          <w:lang w:eastAsia="it-IT"/>
        </w:rPr>
        <w:t>Il territorio di alcune regioni è particolarmente collinoso: Piemonte, Lombardia, Veneto, Toscana, Lazio, Umbria, Campania.</w:t>
      </w:r>
    </w:p>
    <w:p w14:paraId="1FEA240E" w14:textId="5386D70F" w:rsidR="00AC753E" w:rsidRDefault="00AC753E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</w:p>
    <w:p w14:paraId="76F54AD7" w14:textId="3B4505A1" w:rsidR="00C72D6D" w:rsidRDefault="00C72D6D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</w:p>
    <w:p w14:paraId="61F5BE23" w14:textId="2B8C3DF3" w:rsidR="00C72D6D" w:rsidRDefault="00C72D6D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</w:p>
    <w:p w14:paraId="3E316912" w14:textId="0898B08F" w:rsidR="00C72D6D" w:rsidRDefault="00C72D6D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</w:p>
    <w:p w14:paraId="64BA0955" w14:textId="5004E23C" w:rsidR="00C72D6D" w:rsidRDefault="00C72D6D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</w:p>
    <w:p w14:paraId="6FD69E24" w14:textId="29AE8213" w:rsidR="00550B39" w:rsidRPr="00C72D6D" w:rsidRDefault="00550B39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  <w:r w:rsidRPr="00550B39">
        <w:rPr>
          <w:rFonts w:eastAsia="Times New Roman" w:cs="Times New Roman"/>
          <w:sz w:val="32"/>
          <w:szCs w:val="32"/>
          <w:lang w:eastAsia="it-IT"/>
        </w:rPr>
        <w:t xml:space="preserve">Le colline </w:t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>strutturali</w:t>
      </w:r>
      <w:r w:rsidRPr="00550B39">
        <w:rPr>
          <w:rFonts w:eastAsia="Times New Roman" w:cs="Times New Roman"/>
          <w:sz w:val="32"/>
          <w:szCs w:val="32"/>
          <w:lang w:eastAsia="it-IT"/>
        </w:rPr>
        <w:t xml:space="preserve"> sono antiche montagne </w:t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 xml:space="preserve">erose dall’azione </w:t>
      </w:r>
      <w:r w:rsidR="00C72D6D">
        <w:rPr>
          <w:rFonts w:eastAsia="Times New Roman" w:cs="Times New Roman"/>
          <w:b/>
          <w:bCs/>
          <w:sz w:val="32"/>
          <w:szCs w:val="32"/>
          <w:lang w:eastAsia="it-IT"/>
        </w:rPr>
        <w:br/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 xml:space="preserve">degli agenti atmosferici </w:t>
      </w:r>
      <w:r w:rsidRPr="00550B39">
        <w:rPr>
          <w:rFonts w:eastAsia="Times New Roman" w:cs="Times New Roman"/>
          <w:sz w:val="32"/>
          <w:szCs w:val="32"/>
          <w:lang w:eastAsia="it-IT"/>
        </w:rPr>
        <w:t>(acqua, vento...). Hanno una forma tondeggiante e fianchi poco ripidi.</w:t>
      </w:r>
    </w:p>
    <w:p w14:paraId="19E614CF" w14:textId="746F281F" w:rsidR="00550B39" w:rsidRPr="00C72D6D" w:rsidRDefault="00550B39" w:rsidP="00C72D6D">
      <w:pPr>
        <w:adjustRightInd w:val="0"/>
        <w:snapToGrid w:val="0"/>
        <w:spacing w:after="0" w:line="360" w:lineRule="auto"/>
        <w:jc w:val="center"/>
        <w:rPr>
          <w:rFonts w:eastAsia="Times New Roman" w:cs="Times New Roman"/>
          <w:sz w:val="32"/>
          <w:szCs w:val="32"/>
          <w:lang w:eastAsia="it-IT"/>
        </w:rPr>
      </w:pPr>
      <w:r w:rsidRPr="00C72D6D">
        <w:rPr>
          <w:rFonts w:eastAsia="Times New Roman" w:cs="Times New Roman"/>
          <w:noProof/>
          <w:sz w:val="32"/>
          <w:szCs w:val="32"/>
          <w:lang w:eastAsia="it-IT"/>
        </w:rPr>
        <w:drawing>
          <wp:inline distT="0" distB="0" distL="0" distR="0" wp14:anchorId="676313C3" wp14:editId="43FE1F8C">
            <wp:extent cx="4969341" cy="276563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5"/>
                    <a:stretch/>
                  </pic:blipFill>
                  <pic:spPr bwMode="auto">
                    <a:xfrm>
                      <a:off x="0" y="0"/>
                      <a:ext cx="4976888" cy="276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BA9F6" w14:textId="4077BFCF" w:rsidR="00550B39" w:rsidRPr="00550B39" w:rsidRDefault="00C72D6D" w:rsidP="00C72D6D">
      <w:pPr>
        <w:adjustRightInd w:val="0"/>
        <w:snapToGrid w:val="0"/>
        <w:spacing w:after="0" w:line="360" w:lineRule="auto"/>
        <w:jc w:val="center"/>
        <w:rPr>
          <w:rFonts w:eastAsia="Times New Roman" w:cs="Times New Roman"/>
          <w:lang w:eastAsia="it-IT"/>
        </w:rPr>
      </w:pPr>
      <w:r w:rsidRPr="00C72D6D">
        <w:rPr>
          <w:rFonts w:eastAsia="Times New Roman" w:cs="Times New Roman"/>
          <w:i/>
          <w:iCs/>
          <w:lang w:eastAsia="it-IT"/>
        </w:rPr>
        <w:t>C</w:t>
      </w:r>
      <w:r w:rsidR="00550B39" w:rsidRPr="00550B39">
        <w:rPr>
          <w:rFonts w:eastAsia="Times New Roman" w:cs="Times New Roman"/>
          <w:i/>
          <w:iCs/>
          <w:lang w:eastAsia="it-IT"/>
        </w:rPr>
        <w:t>olline strutturali in Umbria.</w:t>
      </w:r>
    </w:p>
    <w:p w14:paraId="2D9B1115" w14:textId="3A523EC1" w:rsidR="00197545" w:rsidRPr="00C72D6D" w:rsidRDefault="00197545" w:rsidP="00C72D6D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</w:p>
    <w:p w14:paraId="6C732877" w14:textId="28B7AE82" w:rsidR="000F7D05" w:rsidRPr="00C72D6D" w:rsidRDefault="00550B39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  <w:r w:rsidRPr="00550B39">
        <w:rPr>
          <w:rFonts w:eastAsia="Times New Roman" w:cs="Times New Roman"/>
          <w:sz w:val="32"/>
          <w:szCs w:val="32"/>
          <w:lang w:eastAsia="it-IT"/>
        </w:rPr>
        <w:t xml:space="preserve">Le colline si dicono </w:t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>moreniche</w:t>
      </w:r>
      <w:r w:rsidRPr="00550B39">
        <w:rPr>
          <w:rFonts w:eastAsia="Times New Roman" w:cs="Times New Roman"/>
          <w:sz w:val="32"/>
          <w:szCs w:val="32"/>
          <w:lang w:eastAsia="it-IT"/>
        </w:rPr>
        <w:t xml:space="preserve"> quando sono formate </w:t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 xml:space="preserve">per accumulo </w:t>
      </w:r>
      <w:r w:rsidR="00C72D6D">
        <w:rPr>
          <w:rFonts w:eastAsia="Times New Roman" w:cs="Times New Roman"/>
          <w:b/>
          <w:bCs/>
          <w:sz w:val="32"/>
          <w:szCs w:val="32"/>
          <w:lang w:eastAsia="it-IT"/>
        </w:rPr>
        <w:br/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 xml:space="preserve">di detriti </w:t>
      </w:r>
      <w:r w:rsidRPr="00550B39">
        <w:rPr>
          <w:rFonts w:eastAsia="Times New Roman" w:cs="Times New Roman"/>
          <w:sz w:val="32"/>
          <w:szCs w:val="32"/>
          <w:lang w:eastAsia="it-IT"/>
        </w:rPr>
        <w:t>trasportati e depositati dai ghiacciai.</w:t>
      </w:r>
    </w:p>
    <w:p w14:paraId="6C2EA979" w14:textId="1CE10A30" w:rsidR="00550B39" w:rsidRPr="00C72D6D" w:rsidRDefault="00550B39" w:rsidP="00C72D6D">
      <w:pPr>
        <w:adjustRightInd w:val="0"/>
        <w:snapToGrid w:val="0"/>
        <w:spacing w:after="0" w:line="360" w:lineRule="auto"/>
        <w:jc w:val="center"/>
        <w:rPr>
          <w:rFonts w:eastAsia="Times New Roman" w:cs="Times New Roman"/>
          <w:sz w:val="32"/>
          <w:szCs w:val="32"/>
          <w:lang w:eastAsia="it-IT"/>
        </w:rPr>
      </w:pPr>
      <w:r w:rsidRPr="00C72D6D">
        <w:rPr>
          <w:rFonts w:eastAsia="Times New Roman" w:cs="Times New Roman"/>
          <w:noProof/>
          <w:sz w:val="32"/>
          <w:szCs w:val="32"/>
          <w:lang w:eastAsia="it-IT"/>
        </w:rPr>
        <w:drawing>
          <wp:inline distT="0" distB="0" distL="0" distR="0" wp14:anchorId="00508AE3" wp14:editId="6692CC62">
            <wp:extent cx="4959581" cy="303085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/>
                    <a:stretch/>
                  </pic:blipFill>
                  <pic:spPr bwMode="auto">
                    <a:xfrm>
                      <a:off x="0" y="0"/>
                      <a:ext cx="4972880" cy="303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BA6D4" w14:textId="77777777" w:rsidR="00550B39" w:rsidRPr="00550B39" w:rsidRDefault="00550B39" w:rsidP="00C72D6D">
      <w:pPr>
        <w:adjustRightInd w:val="0"/>
        <w:snapToGrid w:val="0"/>
        <w:spacing w:after="0" w:line="360" w:lineRule="auto"/>
        <w:jc w:val="center"/>
        <w:rPr>
          <w:rFonts w:eastAsia="Times New Roman" w:cs="Times New Roman"/>
          <w:lang w:eastAsia="it-IT"/>
        </w:rPr>
      </w:pPr>
      <w:r w:rsidRPr="00550B39">
        <w:rPr>
          <w:rFonts w:eastAsia="Times New Roman" w:cs="Times New Roman"/>
          <w:i/>
          <w:iCs/>
          <w:lang w:eastAsia="it-IT"/>
        </w:rPr>
        <w:t>Nell'immagine: colline di origine morenica a Polpenazze del Garda (Brescia, Lombardia).</w:t>
      </w:r>
    </w:p>
    <w:p w14:paraId="5CE2A4D7" w14:textId="6A485DE7" w:rsidR="003F7B9D" w:rsidRPr="00C72D6D" w:rsidRDefault="003F7B9D" w:rsidP="00C72D6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9378008" w14:textId="77777777" w:rsidR="007047DE" w:rsidRDefault="007047DE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</w:p>
    <w:p w14:paraId="70536BFB" w14:textId="7A51A518" w:rsidR="00550B39" w:rsidRPr="00C72D6D" w:rsidRDefault="00550B39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  <w:r w:rsidRPr="00550B39">
        <w:rPr>
          <w:rFonts w:eastAsia="Times New Roman" w:cs="Times New Roman"/>
          <w:sz w:val="32"/>
          <w:szCs w:val="32"/>
          <w:lang w:eastAsia="it-IT"/>
        </w:rPr>
        <w:t xml:space="preserve">Le colline </w:t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>tettoniche</w:t>
      </w:r>
      <w:r w:rsidRPr="00550B39">
        <w:rPr>
          <w:rFonts w:eastAsia="Times New Roman" w:cs="Times New Roman"/>
          <w:sz w:val="32"/>
          <w:szCs w:val="32"/>
          <w:lang w:eastAsia="it-IT"/>
        </w:rPr>
        <w:t xml:space="preserve"> nascono dal </w:t>
      </w:r>
      <w:r w:rsidRPr="00550B39">
        <w:rPr>
          <w:rFonts w:eastAsia="Times New Roman" w:cs="Times New Roman"/>
          <w:b/>
          <w:bCs/>
          <w:sz w:val="32"/>
          <w:szCs w:val="32"/>
          <w:lang w:eastAsia="it-IT"/>
        </w:rPr>
        <w:t>sollevamento della crosta terrestre</w:t>
      </w:r>
      <w:r w:rsidRPr="00550B39">
        <w:rPr>
          <w:rFonts w:eastAsia="Times New Roman" w:cs="Times New Roman"/>
          <w:sz w:val="32"/>
          <w:szCs w:val="32"/>
          <w:lang w:eastAsia="it-IT"/>
        </w:rPr>
        <w:t xml:space="preserve"> </w:t>
      </w:r>
      <w:r w:rsidR="00C72D6D">
        <w:rPr>
          <w:rFonts w:eastAsia="Times New Roman" w:cs="Times New Roman"/>
          <w:sz w:val="32"/>
          <w:szCs w:val="32"/>
          <w:lang w:eastAsia="it-IT"/>
        </w:rPr>
        <w:br/>
      </w:r>
      <w:r w:rsidRPr="00550B39">
        <w:rPr>
          <w:rFonts w:eastAsia="Times New Roman" w:cs="Times New Roman"/>
          <w:sz w:val="32"/>
          <w:szCs w:val="32"/>
          <w:lang w:eastAsia="it-IT"/>
        </w:rPr>
        <w:t xml:space="preserve">a causa dello scontro tra due placche. </w:t>
      </w:r>
    </w:p>
    <w:p w14:paraId="78DA4045" w14:textId="5238A757" w:rsidR="00550B39" w:rsidRPr="00C72D6D" w:rsidRDefault="00550B39" w:rsidP="00C72D6D">
      <w:pPr>
        <w:adjustRightInd w:val="0"/>
        <w:snapToGrid w:val="0"/>
        <w:spacing w:after="0" w:line="360" w:lineRule="auto"/>
        <w:jc w:val="center"/>
        <w:rPr>
          <w:rFonts w:eastAsia="Times New Roman" w:cs="Times New Roman"/>
          <w:sz w:val="32"/>
          <w:szCs w:val="32"/>
          <w:lang w:eastAsia="it-IT"/>
        </w:rPr>
      </w:pPr>
      <w:r w:rsidRPr="00C72D6D">
        <w:rPr>
          <w:rFonts w:eastAsia="Times New Roman" w:cs="Times New Roman"/>
          <w:noProof/>
          <w:sz w:val="32"/>
          <w:szCs w:val="32"/>
          <w:lang w:eastAsia="it-IT"/>
        </w:rPr>
        <w:drawing>
          <wp:inline distT="0" distB="0" distL="0" distR="0" wp14:anchorId="5C31343D" wp14:editId="72D4E961">
            <wp:extent cx="5012266" cy="3273286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264" cy="32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30A2" w14:textId="15DDCBA5" w:rsidR="00550B39" w:rsidRPr="00550B39" w:rsidRDefault="00550B39" w:rsidP="00C72D6D">
      <w:pPr>
        <w:adjustRightInd w:val="0"/>
        <w:snapToGrid w:val="0"/>
        <w:spacing w:after="0" w:line="360" w:lineRule="auto"/>
        <w:jc w:val="center"/>
        <w:rPr>
          <w:rFonts w:eastAsia="Times New Roman" w:cs="Times New Roman"/>
          <w:lang w:eastAsia="it-IT"/>
        </w:rPr>
      </w:pPr>
      <w:r w:rsidRPr="00550B39">
        <w:rPr>
          <w:rFonts w:eastAsia="Times New Roman" w:cs="Times New Roman"/>
          <w:i/>
          <w:iCs/>
          <w:lang w:eastAsia="it-IT"/>
        </w:rPr>
        <w:t>Nell'immagine: colline di origine tettonica nelle Murge (Puglia).</w:t>
      </w:r>
    </w:p>
    <w:p w14:paraId="7547525D" w14:textId="67E09445" w:rsidR="00550B39" w:rsidRPr="00C72D6D" w:rsidRDefault="00550B39" w:rsidP="00C72D6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6E705AA" w14:textId="77777777" w:rsidR="00360B17" w:rsidRPr="00360B17" w:rsidRDefault="00360B17" w:rsidP="00C72D6D">
      <w:pPr>
        <w:adjustRightInd w:val="0"/>
        <w:snapToGrid w:val="0"/>
        <w:spacing w:after="0" w:line="360" w:lineRule="auto"/>
        <w:rPr>
          <w:rFonts w:eastAsia="Times New Roman" w:cs="Times New Roman"/>
          <w:sz w:val="32"/>
          <w:szCs w:val="32"/>
          <w:lang w:eastAsia="it-IT"/>
        </w:rPr>
      </w:pPr>
      <w:r w:rsidRPr="00360B17">
        <w:rPr>
          <w:rFonts w:eastAsia="Times New Roman" w:cs="Times New Roman"/>
          <w:sz w:val="32"/>
          <w:szCs w:val="32"/>
          <w:lang w:eastAsia="it-IT"/>
        </w:rPr>
        <w:t xml:space="preserve">Le colline </w:t>
      </w:r>
      <w:r w:rsidRPr="00360B17">
        <w:rPr>
          <w:rFonts w:eastAsia="Times New Roman" w:cs="Times New Roman"/>
          <w:b/>
          <w:bCs/>
          <w:sz w:val="32"/>
          <w:szCs w:val="32"/>
          <w:lang w:eastAsia="it-IT"/>
        </w:rPr>
        <w:t>vulcaniche</w:t>
      </w:r>
      <w:r w:rsidRPr="00360B17">
        <w:rPr>
          <w:rFonts w:eastAsia="Times New Roman" w:cs="Times New Roman"/>
          <w:sz w:val="32"/>
          <w:szCs w:val="32"/>
          <w:lang w:eastAsia="it-IT"/>
        </w:rPr>
        <w:t xml:space="preserve"> nascono in seguito alla </w:t>
      </w:r>
      <w:r w:rsidRPr="00360B17">
        <w:rPr>
          <w:rFonts w:eastAsia="Times New Roman" w:cs="Times New Roman"/>
          <w:b/>
          <w:bCs/>
          <w:sz w:val="32"/>
          <w:szCs w:val="32"/>
          <w:lang w:eastAsia="it-IT"/>
        </w:rPr>
        <w:t>pressione del magma</w:t>
      </w:r>
      <w:r w:rsidRPr="00360B17">
        <w:rPr>
          <w:rFonts w:eastAsia="Times New Roman" w:cs="Times New Roman"/>
          <w:sz w:val="32"/>
          <w:szCs w:val="32"/>
          <w:lang w:eastAsia="it-IT"/>
        </w:rPr>
        <w:t xml:space="preserve"> sulla crosta terrestre e alla </w:t>
      </w:r>
      <w:r w:rsidRPr="00360B17">
        <w:rPr>
          <w:rFonts w:eastAsia="Times New Roman" w:cs="Times New Roman"/>
          <w:b/>
          <w:bCs/>
          <w:sz w:val="32"/>
          <w:szCs w:val="32"/>
          <w:lang w:eastAsia="it-IT"/>
        </w:rPr>
        <w:t xml:space="preserve">solidificazione </w:t>
      </w:r>
      <w:r w:rsidRPr="00360B17">
        <w:rPr>
          <w:rFonts w:eastAsia="Times New Roman" w:cs="Times New Roman"/>
          <w:sz w:val="32"/>
          <w:szCs w:val="32"/>
          <w:lang w:eastAsia="it-IT"/>
        </w:rPr>
        <w:t>dei materiali eruttati dai vulcani.</w:t>
      </w:r>
    </w:p>
    <w:p w14:paraId="2DA508FD" w14:textId="671903D8" w:rsidR="00550B39" w:rsidRPr="00C72D6D" w:rsidRDefault="00360B17" w:rsidP="00C72D6D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 w:rsidRPr="00C72D6D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5B55E12" wp14:editId="160E1EDA">
            <wp:extent cx="4851400" cy="3229929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13" cy="323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90F1" w14:textId="0C3D618C" w:rsidR="00550B39" w:rsidRPr="00C72D6D" w:rsidRDefault="00360B17" w:rsidP="00C72D6D">
      <w:pPr>
        <w:adjustRightInd w:val="0"/>
        <w:snapToGrid w:val="0"/>
        <w:spacing w:after="0" w:line="360" w:lineRule="auto"/>
        <w:jc w:val="center"/>
        <w:rPr>
          <w:rFonts w:eastAsia="Times New Roman" w:cs="Times New Roman"/>
          <w:i/>
          <w:iCs/>
          <w:lang w:eastAsia="it-IT"/>
        </w:rPr>
      </w:pPr>
      <w:r w:rsidRPr="00360B17">
        <w:rPr>
          <w:rFonts w:eastAsia="Times New Roman" w:cs="Times New Roman"/>
          <w:i/>
          <w:iCs/>
          <w:lang w:eastAsia="it-IT"/>
        </w:rPr>
        <w:t>Nell'immagine: colline di origine vulcanica nei Colli Euganei (Veneto).</w:t>
      </w:r>
    </w:p>
    <w:p w14:paraId="29D3EE7C" w14:textId="77777777" w:rsidR="00360B17" w:rsidRPr="00C72D6D" w:rsidRDefault="00360B17" w:rsidP="00C72D6D">
      <w:pPr>
        <w:adjustRightInd w:val="0"/>
        <w:snapToGrid w:val="0"/>
        <w:spacing w:after="0" w:line="360" w:lineRule="auto"/>
        <w:jc w:val="center"/>
        <w:rPr>
          <w:rFonts w:eastAsia="Times New Roman" w:cs="Times New Roman"/>
          <w:lang w:eastAsia="it-IT"/>
        </w:rPr>
      </w:pPr>
    </w:p>
    <w:p w14:paraId="2F8A10B7" w14:textId="5EAFFC65" w:rsidR="007047DE" w:rsidRPr="00C72D6D" w:rsidRDefault="00B81D70" w:rsidP="00C72D6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C72D6D">
        <w:rPr>
          <w:rFonts w:asciiTheme="minorHAnsi" w:hAnsiTheme="minorHAnsi"/>
          <w:color w:val="0070C0"/>
          <w:sz w:val="40"/>
          <w:szCs w:val="40"/>
        </w:rPr>
        <w:t>Le parole della montagna</w:t>
      </w:r>
    </w:p>
    <w:p w14:paraId="2C907D44" w14:textId="62A0B56F" w:rsidR="00B81D70" w:rsidRPr="00C72D6D" w:rsidRDefault="00360B17" w:rsidP="007047DE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C72D6D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A5D3DEA" wp14:editId="0EE4F969">
            <wp:extent cx="6322605" cy="35306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8"/>
                    <a:stretch/>
                  </pic:blipFill>
                  <pic:spPr bwMode="auto">
                    <a:xfrm>
                      <a:off x="0" y="0"/>
                      <a:ext cx="6329445" cy="353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4A8D7" w14:textId="77777777" w:rsidR="00D62FB0" w:rsidRPr="00C72D6D" w:rsidRDefault="00D62FB0" w:rsidP="00C72D6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B2294D6" w14:textId="250AAF80" w:rsidR="00B81D70" w:rsidRPr="00C72D6D" w:rsidRDefault="00B81D70" w:rsidP="00C72D6D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C72D6D">
        <w:rPr>
          <w:rFonts w:asciiTheme="minorHAnsi" w:hAnsiTheme="minorHAnsi"/>
          <w:color w:val="0070C0"/>
          <w:sz w:val="40"/>
          <w:szCs w:val="40"/>
        </w:rPr>
        <w:t>La mappa concettuale della montagna</w:t>
      </w:r>
    </w:p>
    <w:p w14:paraId="668AE765" w14:textId="409FDB8A" w:rsidR="00B81D70" w:rsidRPr="00C72D6D" w:rsidRDefault="00360B17" w:rsidP="00C72D6D">
      <w:pPr>
        <w:pStyle w:val="TESTODOCUMENTO"/>
        <w:adjustRightInd w:val="0"/>
        <w:snapToGrid w:val="0"/>
        <w:rPr>
          <w:rFonts w:asciiTheme="minorHAnsi" w:hAnsiTheme="minorHAnsi"/>
          <w:sz w:val="32"/>
          <w:szCs w:val="32"/>
        </w:rPr>
      </w:pPr>
      <w:r w:rsidRPr="00C72D6D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5EEDF3F" wp14:editId="3BFE81FB">
            <wp:extent cx="6145530" cy="4206407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2879" r="1551" b="6940"/>
                    <a:stretch/>
                  </pic:blipFill>
                  <pic:spPr bwMode="auto">
                    <a:xfrm>
                      <a:off x="0" y="0"/>
                      <a:ext cx="6162223" cy="421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1D70" w:rsidRPr="00C72D6D" w:rsidSect="00316606">
      <w:footerReference w:type="even" r:id="rId15"/>
      <w:footerReference w:type="default" r:id="rId16"/>
      <w:type w:val="continuous"/>
      <w:pgSz w:w="11899" w:h="16840"/>
      <w:pgMar w:top="812" w:right="700" w:bottom="990" w:left="1134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21224" w14:textId="77777777" w:rsidR="002F5BE4" w:rsidRDefault="002F5BE4">
      <w:pPr>
        <w:spacing w:after="0"/>
      </w:pPr>
      <w:r>
        <w:separator/>
      </w:r>
    </w:p>
  </w:endnote>
  <w:endnote w:type="continuationSeparator" w:id="0">
    <w:p w14:paraId="08C40937" w14:textId="77777777" w:rsidR="002F5BE4" w:rsidRDefault="002F5B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A5E20" w14:textId="77777777" w:rsidR="002F5BE4" w:rsidRDefault="002F5BE4">
      <w:pPr>
        <w:spacing w:after="0"/>
      </w:pPr>
      <w:r>
        <w:separator/>
      </w:r>
    </w:p>
  </w:footnote>
  <w:footnote w:type="continuationSeparator" w:id="0">
    <w:p w14:paraId="0250E132" w14:textId="77777777" w:rsidR="002F5BE4" w:rsidRDefault="002F5BE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124B1"/>
    <w:rsid w:val="000639DD"/>
    <w:rsid w:val="0008130A"/>
    <w:rsid w:val="000F7D05"/>
    <w:rsid w:val="00107A48"/>
    <w:rsid w:val="00197545"/>
    <w:rsid w:val="001C4605"/>
    <w:rsid w:val="001D75D0"/>
    <w:rsid w:val="00262AC6"/>
    <w:rsid w:val="00285C69"/>
    <w:rsid w:val="002910FB"/>
    <w:rsid w:val="002B0B74"/>
    <w:rsid w:val="002B32C6"/>
    <w:rsid w:val="002D68BC"/>
    <w:rsid w:val="002E2686"/>
    <w:rsid w:val="002F5BE4"/>
    <w:rsid w:val="00301A2E"/>
    <w:rsid w:val="00307D7D"/>
    <w:rsid w:val="00316606"/>
    <w:rsid w:val="00360B17"/>
    <w:rsid w:val="003A66E3"/>
    <w:rsid w:val="003C6B82"/>
    <w:rsid w:val="003F7B9D"/>
    <w:rsid w:val="00417C5E"/>
    <w:rsid w:val="004426A5"/>
    <w:rsid w:val="00465793"/>
    <w:rsid w:val="004716BB"/>
    <w:rsid w:val="004930F0"/>
    <w:rsid w:val="004C433B"/>
    <w:rsid w:val="004E6FB6"/>
    <w:rsid w:val="00550B39"/>
    <w:rsid w:val="00552CE9"/>
    <w:rsid w:val="00561799"/>
    <w:rsid w:val="005C1AA8"/>
    <w:rsid w:val="005E637F"/>
    <w:rsid w:val="005F3F41"/>
    <w:rsid w:val="00637852"/>
    <w:rsid w:val="00680C42"/>
    <w:rsid w:val="006A0B0E"/>
    <w:rsid w:val="006B54E8"/>
    <w:rsid w:val="006B62C3"/>
    <w:rsid w:val="006B636A"/>
    <w:rsid w:val="006D5DC2"/>
    <w:rsid w:val="007047DE"/>
    <w:rsid w:val="0077225B"/>
    <w:rsid w:val="007775D1"/>
    <w:rsid w:val="00805027"/>
    <w:rsid w:val="00824F93"/>
    <w:rsid w:val="0083631D"/>
    <w:rsid w:val="008536C5"/>
    <w:rsid w:val="008913CF"/>
    <w:rsid w:val="008A6ABF"/>
    <w:rsid w:val="008B6436"/>
    <w:rsid w:val="00951DEC"/>
    <w:rsid w:val="00971FB5"/>
    <w:rsid w:val="0098514A"/>
    <w:rsid w:val="009A69D6"/>
    <w:rsid w:val="009B0C91"/>
    <w:rsid w:val="009E19B2"/>
    <w:rsid w:val="009E38D2"/>
    <w:rsid w:val="00AC753E"/>
    <w:rsid w:val="00B81D70"/>
    <w:rsid w:val="00B877AE"/>
    <w:rsid w:val="00BC454D"/>
    <w:rsid w:val="00BD35E5"/>
    <w:rsid w:val="00BF1A84"/>
    <w:rsid w:val="00BF70A0"/>
    <w:rsid w:val="00C212F5"/>
    <w:rsid w:val="00C33011"/>
    <w:rsid w:val="00C6400B"/>
    <w:rsid w:val="00C72D6D"/>
    <w:rsid w:val="00CA5357"/>
    <w:rsid w:val="00CA64EB"/>
    <w:rsid w:val="00CB19EE"/>
    <w:rsid w:val="00CB7490"/>
    <w:rsid w:val="00CD453D"/>
    <w:rsid w:val="00D07893"/>
    <w:rsid w:val="00D10BB1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5E92"/>
    <w:rsid w:val="00E077FA"/>
    <w:rsid w:val="00E73B16"/>
    <w:rsid w:val="00E9016F"/>
    <w:rsid w:val="00EB04B6"/>
    <w:rsid w:val="00F51DBD"/>
    <w:rsid w:val="00FC09E1"/>
    <w:rsid w:val="00FC5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DD68C5"/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after="0" w:line="360" w:lineRule="auto"/>
    </w:pPr>
    <w:rPr>
      <w:rFonts w:ascii="SanukOT-Black" w:hAnsi="SanukOT-Black"/>
      <w:color w:val="00507F"/>
      <w:sz w:val="44"/>
    </w:rPr>
  </w:style>
  <w:style w:type="paragraph" w:customStyle="1" w:styleId="TESTOINTRODUZIONE">
    <w:name w:val="TESTO INTRODUZIONE"/>
    <w:basedOn w:val="Normale"/>
    <w:qFormat/>
    <w:rsid w:val="00DD68C5"/>
    <w:pPr>
      <w:spacing w:after="0" w:line="360" w:lineRule="auto"/>
    </w:pPr>
    <w:rPr>
      <w:rFonts w:ascii="SanukOT-Regular" w:hAnsi="SanukOT-Regular"/>
    </w:rPr>
  </w:style>
  <w:style w:type="paragraph" w:customStyle="1" w:styleId="TOTOLOPARAGRAFO">
    <w:name w:val="TOTOLO PARAGRAFO"/>
    <w:basedOn w:val="Normale"/>
    <w:qFormat/>
    <w:rsid w:val="009B0C91"/>
    <w:pPr>
      <w:spacing w:after="0" w:line="360" w:lineRule="auto"/>
    </w:pPr>
    <w:rPr>
      <w:rFonts w:ascii="SanukOT-Black" w:hAnsi="SanukOT-Black"/>
      <w:color w:val="00507F"/>
      <w:sz w:val="26"/>
    </w:rPr>
  </w:style>
  <w:style w:type="paragraph" w:customStyle="1" w:styleId="TESTODOCUMENTO">
    <w:name w:val="TESTO DOCUMENTO"/>
    <w:basedOn w:val="Normale"/>
    <w:qFormat/>
    <w:rsid w:val="00DD68C5"/>
    <w:pPr>
      <w:spacing w:after="0" w:line="360" w:lineRule="auto"/>
    </w:pPr>
    <w:rPr>
      <w:rFonts w:ascii="Vista Slab OT Book" w:hAnsi="Vista Slab OT Book"/>
    </w:rPr>
  </w:style>
  <w:style w:type="paragraph" w:customStyle="1" w:styleId="FONTE">
    <w:name w:val="FONTE"/>
    <w:basedOn w:val="Normale"/>
    <w:qFormat/>
    <w:rsid w:val="00DD68C5"/>
    <w:pPr>
      <w:spacing w:after="0" w:line="360" w:lineRule="auto"/>
      <w:jc w:val="right"/>
    </w:pPr>
    <w:rPr>
      <w:rFonts w:ascii="SanukOT-Regular" w:hAnsi="SanukOT-Regular"/>
      <w:sz w:val="18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5F3F41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pPr>
      <w:spacing w:after="0"/>
    </w:pPr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186</Words>
  <Characters>1065</Characters>
  <Application>Microsoft Office Word</Application>
  <DocSecurity>0</DocSecurity>
  <Lines>8</Lines>
  <Paragraphs>2</Paragraphs>
  <ScaleCrop>false</ScaleCrop>
  <Company>Florentia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75</cp:revision>
  <dcterms:created xsi:type="dcterms:W3CDTF">2015-01-26T12:59:00Z</dcterms:created>
  <dcterms:modified xsi:type="dcterms:W3CDTF">2020-11-16T18:05:00Z</dcterms:modified>
</cp:coreProperties>
</file>