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53EDAA" w14:textId="7FFB63D9" w:rsidR="00B81D70" w:rsidRPr="003669EA" w:rsidRDefault="007B265F" w:rsidP="003669EA">
      <w:pPr>
        <w:pStyle w:val="TITOLO"/>
        <w:adjustRightInd w:val="0"/>
        <w:snapToGrid w:val="0"/>
        <w:jc w:val="center"/>
        <w:rPr>
          <w:rFonts w:asciiTheme="minorHAnsi" w:hAnsiTheme="minorHAnsi"/>
          <w:b/>
          <w:bCs/>
          <w:sz w:val="48"/>
          <w:szCs w:val="48"/>
        </w:rPr>
      </w:pPr>
      <w:r w:rsidRPr="003669EA">
        <w:rPr>
          <w:rFonts w:asciiTheme="minorHAnsi" w:hAnsiTheme="minorHAnsi"/>
          <w:b/>
          <w:bCs/>
          <w:color w:val="0070C0"/>
          <w:sz w:val="56"/>
          <w:szCs w:val="56"/>
        </w:rPr>
        <w:t>RISORSE NATURALI ED ENERGIA</w:t>
      </w:r>
    </w:p>
    <w:p w14:paraId="669C7F2A" w14:textId="3A718F19" w:rsidR="00327CD0" w:rsidRPr="003669EA" w:rsidRDefault="007B265F" w:rsidP="003669EA">
      <w:pPr>
        <w:adjustRightInd w:val="0"/>
        <w:snapToGrid w:val="0"/>
        <w:spacing w:line="360" w:lineRule="auto"/>
        <w:jc w:val="center"/>
        <w:outlineLvl w:val="1"/>
        <w:rPr>
          <w:rFonts w:asciiTheme="minorHAnsi" w:hAnsiTheme="minorHAnsi"/>
          <w:b/>
          <w:bCs/>
          <w:color w:val="0070C0"/>
          <w:sz w:val="40"/>
          <w:szCs w:val="40"/>
        </w:rPr>
      </w:pPr>
      <w:r w:rsidRPr="003669EA">
        <w:rPr>
          <w:rFonts w:asciiTheme="minorHAnsi" w:hAnsiTheme="minorHAnsi"/>
          <w:b/>
          <w:bCs/>
          <w:noProof/>
          <w:color w:val="0070C0"/>
          <w:sz w:val="40"/>
          <w:szCs w:val="40"/>
        </w:rPr>
        <w:drawing>
          <wp:inline distT="0" distB="0" distL="0" distR="0" wp14:anchorId="087F893B" wp14:editId="4D290A00">
            <wp:extent cx="6481445" cy="4580255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1445" cy="458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FDAD5" w14:textId="77777777" w:rsidR="00AB048B" w:rsidRPr="003669EA" w:rsidRDefault="00AB048B" w:rsidP="003669EA">
      <w:pPr>
        <w:adjustRightInd w:val="0"/>
        <w:snapToGrid w:val="0"/>
        <w:spacing w:line="360" w:lineRule="auto"/>
        <w:jc w:val="center"/>
        <w:outlineLvl w:val="1"/>
        <w:rPr>
          <w:rFonts w:asciiTheme="minorHAnsi" w:hAnsiTheme="minorHAnsi"/>
          <w:b/>
          <w:bCs/>
          <w:color w:val="0070C0"/>
          <w:sz w:val="40"/>
          <w:szCs w:val="40"/>
        </w:rPr>
      </w:pPr>
    </w:p>
    <w:p w14:paraId="6757A944" w14:textId="4EAEA712" w:rsidR="003669EA" w:rsidRPr="003669EA" w:rsidRDefault="007B265F" w:rsidP="003669EA">
      <w:pPr>
        <w:adjustRightInd w:val="0"/>
        <w:snapToGrid w:val="0"/>
        <w:spacing w:line="360" w:lineRule="auto"/>
        <w:outlineLvl w:val="1"/>
        <w:rPr>
          <w:rFonts w:asciiTheme="minorHAnsi" w:hAnsiTheme="minorHAnsi"/>
          <w:b/>
          <w:bCs/>
          <w:color w:val="0070C0"/>
          <w:sz w:val="40"/>
          <w:szCs w:val="40"/>
        </w:rPr>
      </w:pPr>
      <w:r w:rsidRPr="003669EA">
        <w:rPr>
          <w:rFonts w:asciiTheme="minorHAnsi" w:hAnsiTheme="minorHAnsi"/>
          <w:b/>
          <w:bCs/>
          <w:color w:val="0070C0"/>
          <w:sz w:val="40"/>
          <w:szCs w:val="40"/>
        </w:rPr>
        <w:t>Che cosa sono le risorse naturali?</w:t>
      </w:r>
      <w:r w:rsidR="00AD5B7A">
        <w:rPr>
          <w:rFonts w:asciiTheme="minorHAnsi" w:hAnsiTheme="minorHAnsi"/>
          <w:b/>
          <w:bCs/>
          <w:color w:val="0070C0"/>
          <w:sz w:val="40"/>
          <w:szCs w:val="40"/>
        </w:rPr>
        <w:br/>
      </w:r>
    </w:p>
    <w:p w14:paraId="44CC0B8E" w14:textId="29057217" w:rsidR="003669EA" w:rsidRPr="003669EA" w:rsidRDefault="007B265F" w:rsidP="003669EA">
      <w:pPr>
        <w:adjustRightInd w:val="0"/>
        <w:snapToGrid w:val="0"/>
        <w:spacing w:line="360" w:lineRule="auto"/>
        <w:outlineLvl w:val="1"/>
        <w:rPr>
          <w:rFonts w:asciiTheme="minorHAnsi" w:hAnsiTheme="minorHAnsi"/>
        </w:rPr>
      </w:pPr>
      <w:r w:rsidRPr="003669EA">
        <w:rPr>
          <w:rFonts w:asciiTheme="minorHAnsi" w:hAnsiTheme="minorHAnsi"/>
        </w:rPr>
        <w:t xml:space="preserve">Le </w:t>
      </w:r>
      <w:r w:rsidRPr="003669EA">
        <w:rPr>
          <w:rStyle w:val="Enfasigrassetto"/>
          <w:rFonts w:asciiTheme="minorHAnsi" w:hAnsiTheme="minorHAnsi"/>
        </w:rPr>
        <w:t xml:space="preserve">risorse naturali </w:t>
      </w:r>
      <w:r w:rsidRPr="003669EA">
        <w:rPr>
          <w:rFonts w:asciiTheme="minorHAnsi" w:hAnsiTheme="minorHAnsi"/>
        </w:rPr>
        <w:t xml:space="preserve">sono tutte le </w:t>
      </w:r>
      <w:r w:rsidRPr="003669EA">
        <w:rPr>
          <w:rStyle w:val="Enfasigrassetto"/>
          <w:rFonts w:asciiTheme="minorHAnsi" w:hAnsiTheme="minorHAnsi"/>
        </w:rPr>
        <w:t>componenti materiali</w:t>
      </w:r>
      <w:r w:rsidRPr="003669EA">
        <w:rPr>
          <w:rFonts w:asciiTheme="minorHAnsi" w:hAnsiTheme="minorHAnsi"/>
        </w:rPr>
        <w:t xml:space="preserve"> della Terra che possono essere usate dagli esseri umani per soddisfare i propri bisogni. </w:t>
      </w:r>
    </w:p>
    <w:p w14:paraId="468692FE" w14:textId="440549D4" w:rsidR="007B265F" w:rsidRDefault="007B265F" w:rsidP="003669EA">
      <w:pPr>
        <w:pStyle w:val="NormaleWeb"/>
        <w:spacing w:before="0" w:beforeAutospacing="0" w:after="0" w:afterAutospacing="0" w:line="360" w:lineRule="auto"/>
        <w:rPr>
          <w:rFonts w:asciiTheme="minorHAnsi" w:hAnsiTheme="minorHAnsi"/>
        </w:rPr>
      </w:pPr>
      <w:r w:rsidRPr="003669EA">
        <w:rPr>
          <w:rFonts w:asciiTheme="minorHAnsi" w:hAnsiTheme="minorHAnsi"/>
        </w:rPr>
        <w:t xml:space="preserve">Possono essere classificate in base ad alcune </w:t>
      </w:r>
      <w:r w:rsidRPr="003669EA">
        <w:rPr>
          <w:rStyle w:val="Enfasigrassetto"/>
          <w:rFonts w:asciiTheme="minorHAnsi" w:hAnsiTheme="minorHAnsi"/>
        </w:rPr>
        <w:t>caratteristiche</w:t>
      </w:r>
      <w:r w:rsidRPr="003669EA">
        <w:rPr>
          <w:rFonts w:asciiTheme="minorHAnsi" w:hAnsiTheme="minorHAnsi"/>
        </w:rPr>
        <w:t>.</w:t>
      </w:r>
    </w:p>
    <w:p w14:paraId="19EE21FC" w14:textId="77777777" w:rsidR="003669EA" w:rsidRPr="003669EA" w:rsidRDefault="003669EA" w:rsidP="003669EA">
      <w:pPr>
        <w:pStyle w:val="NormaleWeb"/>
        <w:spacing w:before="0" w:beforeAutospacing="0" w:after="0" w:afterAutospacing="0" w:line="360" w:lineRule="auto"/>
        <w:rPr>
          <w:rFonts w:asciiTheme="minorHAnsi" w:hAnsiTheme="minorHAnsi"/>
        </w:rPr>
      </w:pPr>
    </w:p>
    <w:p w14:paraId="2B3AD48B" w14:textId="60BC5133" w:rsidR="007B265F" w:rsidRPr="003669EA" w:rsidRDefault="007B265F" w:rsidP="003669EA">
      <w:pPr>
        <w:pStyle w:val="NormaleWeb"/>
        <w:spacing w:before="0" w:beforeAutospacing="0" w:after="0" w:afterAutospacing="0" w:line="360" w:lineRule="auto"/>
        <w:rPr>
          <w:rFonts w:asciiTheme="minorHAnsi" w:hAnsiTheme="minorHAnsi"/>
          <w:b/>
          <w:bCs/>
        </w:rPr>
      </w:pPr>
      <w:r w:rsidRPr="003669EA">
        <w:rPr>
          <w:rFonts w:asciiTheme="minorHAnsi" w:hAnsiTheme="minorHAnsi"/>
          <w:b/>
          <w:bCs/>
        </w:rPr>
        <w:t>Provenienza</w:t>
      </w:r>
    </w:p>
    <w:p w14:paraId="2381D04C" w14:textId="2518CE0F" w:rsidR="003669EA" w:rsidRPr="003669EA" w:rsidRDefault="007B265F" w:rsidP="003669EA">
      <w:pPr>
        <w:numPr>
          <w:ilvl w:val="0"/>
          <w:numId w:val="16"/>
        </w:numPr>
        <w:tabs>
          <w:tab w:val="clear" w:pos="720"/>
          <w:tab w:val="left" w:pos="709"/>
        </w:tabs>
        <w:spacing w:line="360" w:lineRule="auto"/>
        <w:ind w:left="426" w:hanging="426"/>
        <w:rPr>
          <w:rFonts w:asciiTheme="minorHAnsi" w:hAnsiTheme="minorHAnsi"/>
        </w:rPr>
      </w:pPr>
      <w:r w:rsidRPr="003669EA">
        <w:rPr>
          <w:rStyle w:val="Enfasigrassetto"/>
          <w:rFonts w:asciiTheme="minorHAnsi" w:hAnsiTheme="minorHAnsi"/>
        </w:rPr>
        <w:t>Minerarie</w:t>
      </w:r>
      <w:r w:rsidRPr="003669EA">
        <w:rPr>
          <w:rFonts w:asciiTheme="minorHAnsi" w:hAnsiTheme="minorHAnsi"/>
        </w:rPr>
        <w:t>:</w:t>
      </w:r>
      <w:r w:rsidRPr="003669EA">
        <w:rPr>
          <w:rStyle w:val="Enfasigrassetto"/>
          <w:rFonts w:asciiTheme="minorHAnsi" w:hAnsiTheme="minorHAnsi"/>
        </w:rPr>
        <w:t xml:space="preserve"> </w:t>
      </w:r>
      <w:r w:rsidRPr="003669EA">
        <w:rPr>
          <w:rFonts w:asciiTheme="minorHAnsi" w:hAnsiTheme="minorHAnsi"/>
        </w:rPr>
        <w:t xml:space="preserve">quelle contenute nel sottosuolo e nei fondali marini (per esempio, alluminio, ferro, sabbia, pietre). In base alla loro </w:t>
      </w:r>
      <w:r w:rsidRPr="003669EA">
        <w:rPr>
          <w:rStyle w:val="Enfasigrassetto"/>
          <w:rFonts w:asciiTheme="minorHAnsi" w:hAnsiTheme="minorHAnsi"/>
        </w:rPr>
        <w:t xml:space="preserve">composizione </w:t>
      </w:r>
      <w:r w:rsidRPr="003669EA">
        <w:rPr>
          <w:rFonts w:asciiTheme="minorHAnsi" w:hAnsiTheme="minorHAnsi"/>
        </w:rPr>
        <w:t>i minerali si distinguono in </w:t>
      </w:r>
      <w:r w:rsidRPr="003669EA">
        <w:rPr>
          <w:rStyle w:val="Enfasigrassetto"/>
          <w:rFonts w:asciiTheme="minorHAnsi" w:hAnsiTheme="minorHAnsi"/>
        </w:rPr>
        <w:t>metallici</w:t>
      </w:r>
      <w:r w:rsidRPr="003669EA">
        <w:rPr>
          <w:rFonts w:asciiTheme="minorHAnsi" w:hAnsiTheme="minorHAnsi"/>
        </w:rPr>
        <w:t xml:space="preserve"> cioè dai quali si può ricavare economicamente un metallo (ferro, rame, zinco, stagno, oro, argento e bauxite) e </w:t>
      </w:r>
      <w:r w:rsidRPr="003669EA">
        <w:rPr>
          <w:rStyle w:val="Enfasigrassetto"/>
          <w:rFonts w:asciiTheme="minorHAnsi" w:hAnsiTheme="minorHAnsi"/>
        </w:rPr>
        <w:t>non metallici</w:t>
      </w:r>
      <w:r w:rsidRPr="003669EA">
        <w:rPr>
          <w:rFonts w:asciiTheme="minorHAnsi" w:hAnsiTheme="minorHAnsi"/>
        </w:rPr>
        <w:t xml:space="preserve"> (zolfo, sali e gemme).</w:t>
      </w:r>
    </w:p>
    <w:p w14:paraId="2D9E641D" w14:textId="77777777" w:rsidR="007B265F" w:rsidRPr="003669EA" w:rsidRDefault="007B265F" w:rsidP="003669EA">
      <w:pPr>
        <w:numPr>
          <w:ilvl w:val="0"/>
          <w:numId w:val="16"/>
        </w:numPr>
        <w:spacing w:line="360" w:lineRule="auto"/>
        <w:ind w:left="426" w:hanging="426"/>
        <w:rPr>
          <w:rFonts w:asciiTheme="minorHAnsi" w:hAnsiTheme="minorHAnsi"/>
        </w:rPr>
      </w:pPr>
      <w:r w:rsidRPr="003669EA">
        <w:rPr>
          <w:rStyle w:val="Enfasigrassetto"/>
          <w:rFonts w:asciiTheme="minorHAnsi" w:hAnsiTheme="minorHAnsi"/>
        </w:rPr>
        <w:t>Ambientali</w:t>
      </w:r>
      <w:r w:rsidRPr="003669EA">
        <w:rPr>
          <w:rFonts w:asciiTheme="minorHAnsi" w:hAnsiTheme="minorHAnsi"/>
        </w:rPr>
        <w:t>: acqua, aria, suolo, vegetazione, fauna. </w:t>
      </w:r>
    </w:p>
    <w:p w14:paraId="307371FF" w14:textId="11745CEC" w:rsidR="007B265F" w:rsidRPr="003669EA" w:rsidRDefault="007B265F" w:rsidP="003669EA">
      <w:pPr>
        <w:spacing w:line="360" w:lineRule="auto"/>
        <w:rPr>
          <w:rFonts w:asciiTheme="minorHAnsi" w:hAnsiTheme="minorHAnsi"/>
        </w:rPr>
      </w:pPr>
    </w:p>
    <w:p w14:paraId="57E905B9" w14:textId="77777777" w:rsidR="007B265F" w:rsidRPr="003669EA" w:rsidRDefault="007B265F" w:rsidP="003669EA">
      <w:pPr>
        <w:pStyle w:val="has-medium-font-size"/>
        <w:spacing w:before="0" w:beforeAutospacing="0" w:after="0" w:afterAutospacing="0" w:line="360" w:lineRule="auto"/>
        <w:rPr>
          <w:rFonts w:asciiTheme="minorHAnsi" w:hAnsiTheme="minorHAnsi"/>
        </w:rPr>
      </w:pPr>
      <w:r w:rsidRPr="003669EA">
        <w:rPr>
          <w:rStyle w:val="Enfasigrassetto"/>
          <w:rFonts w:asciiTheme="minorHAnsi" w:hAnsiTheme="minorHAnsi"/>
        </w:rPr>
        <w:t>Accessibilità</w:t>
      </w:r>
    </w:p>
    <w:p w14:paraId="218D6BFE" w14:textId="77777777" w:rsidR="007B265F" w:rsidRPr="003669EA" w:rsidRDefault="007B265F" w:rsidP="003669EA">
      <w:pPr>
        <w:numPr>
          <w:ilvl w:val="0"/>
          <w:numId w:val="17"/>
        </w:numPr>
        <w:spacing w:line="360" w:lineRule="auto"/>
        <w:ind w:left="426" w:hanging="426"/>
        <w:rPr>
          <w:rFonts w:asciiTheme="minorHAnsi" w:hAnsiTheme="minorHAnsi"/>
        </w:rPr>
      </w:pPr>
      <w:r w:rsidRPr="003669EA">
        <w:rPr>
          <w:rFonts w:asciiTheme="minorHAnsi" w:hAnsiTheme="minorHAnsi"/>
        </w:rPr>
        <w:t>Alcune risorse sono più facili da reperire rispetto ad altre. </w:t>
      </w:r>
    </w:p>
    <w:p w14:paraId="4974A453" w14:textId="77777777" w:rsidR="007B265F" w:rsidRPr="003669EA" w:rsidRDefault="007B265F" w:rsidP="003669EA">
      <w:pPr>
        <w:numPr>
          <w:ilvl w:val="0"/>
          <w:numId w:val="17"/>
        </w:numPr>
        <w:spacing w:line="360" w:lineRule="auto"/>
        <w:ind w:left="426" w:hanging="426"/>
        <w:rPr>
          <w:rFonts w:asciiTheme="minorHAnsi" w:hAnsiTheme="minorHAnsi"/>
        </w:rPr>
      </w:pPr>
      <w:r w:rsidRPr="003669EA">
        <w:rPr>
          <w:rFonts w:asciiTheme="minorHAnsi" w:hAnsiTheme="minorHAnsi"/>
        </w:rPr>
        <w:t>La stessa risorsa si può trovare più facilmente in un luogo che in altri (per esempio, l’acqua). </w:t>
      </w:r>
    </w:p>
    <w:p w14:paraId="1AD0CEB5" w14:textId="1E111C38" w:rsidR="007B265F" w:rsidRPr="003669EA" w:rsidRDefault="007B265F" w:rsidP="003669EA">
      <w:pPr>
        <w:spacing w:line="360" w:lineRule="auto"/>
        <w:rPr>
          <w:rFonts w:asciiTheme="minorHAnsi" w:hAnsiTheme="minorHAnsi"/>
        </w:rPr>
      </w:pPr>
    </w:p>
    <w:p w14:paraId="5796C554" w14:textId="77777777" w:rsidR="007B265F" w:rsidRPr="003669EA" w:rsidRDefault="007B265F" w:rsidP="003669EA">
      <w:pPr>
        <w:pStyle w:val="has-medium-font-size"/>
        <w:spacing w:before="0" w:beforeAutospacing="0" w:after="0" w:afterAutospacing="0" w:line="360" w:lineRule="auto"/>
        <w:rPr>
          <w:rFonts w:asciiTheme="minorHAnsi" w:hAnsiTheme="minorHAnsi"/>
        </w:rPr>
      </w:pPr>
      <w:r w:rsidRPr="003669EA">
        <w:rPr>
          <w:rStyle w:val="Enfasigrassetto"/>
          <w:rFonts w:asciiTheme="minorHAnsi" w:hAnsiTheme="minorHAnsi"/>
        </w:rPr>
        <w:t>Durata</w:t>
      </w:r>
    </w:p>
    <w:p w14:paraId="4E1CFD9C" w14:textId="77777777" w:rsidR="007B265F" w:rsidRPr="003669EA" w:rsidRDefault="007B265F" w:rsidP="003669EA">
      <w:pPr>
        <w:numPr>
          <w:ilvl w:val="0"/>
          <w:numId w:val="18"/>
        </w:numPr>
        <w:spacing w:line="360" w:lineRule="auto"/>
        <w:ind w:left="426" w:hanging="426"/>
        <w:rPr>
          <w:rFonts w:asciiTheme="minorHAnsi" w:hAnsiTheme="minorHAnsi"/>
        </w:rPr>
      </w:pPr>
      <w:r w:rsidRPr="003669EA">
        <w:rPr>
          <w:rStyle w:val="Enfasigrassetto"/>
          <w:rFonts w:asciiTheme="minorHAnsi" w:hAnsiTheme="minorHAnsi"/>
        </w:rPr>
        <w:t>Rinnovabili</w:t>
      </w:r>
      <w:r w:rsidRPr="003669EA">
        <w:rPr>
          <w:rFonts w:asciiTheme="minorHAnsi" w:hAnsiTheme="minorHAnsi"/>
        </w:rPr>
        <w:t>: si rigenerano naturalmente in tempi brevi (l’acqua). </w:t>
      </w:r>
    </w:p>
    <w:p w14:paraId="493A1832" w14:textId="77777777" w:rsidR="007B265F" w:rsidRPr="003669EA" w:rsidRDefault="007B265F" w:rsidP="003669EA">
      <w:pPr>
        <w:numPr>
          <w:ilvl w:val="0"/>
          <w:numId w:val="18"/>
        </w:numPr>
        <w:spacing w:line="360" w:lineRule="auto"/>
        <w:ind w:left="426" w:hanging="426"/>
        <w:rPr>
          <w:rFonts w:asciiTheme="minorHAnsi" w:hAnsiTheme="minorHAnsi"/>
        </w:rPr>
      </w:pPr>
      <w:r w:rsidRPr="003669EA">
        <w:rPr>
          <w:rStyle w:val="Enfasigrassetto"/>
          <w:rFonts w:asciiTheme="minorHAnsi" w:hAnsiTheme="minorHAnsi"/>
        </w:rPr>
        <w:t>Non rinnovabili</w:t>
      </w:r>
      <w:r w:rsidRPr="003669EA">
        <w:rPr>
          <w:rFonts w:asciiTheme="minorHAnsi" w:hAnsiTheme="minorHAnsi"/>
        </w:rPr>
        <w:t>: si rigenerano dopo milioni di anni (minerali e combustibili fossili) o non si rigenerano affatto. </w:t>
      </w:r>
    </w:p>
    <w:p w14:paraId="7034FA52" w14:textId="77777777" w:rsidR="00A81900" w:rsidRPr="003669EA" w:rsidRDefault="00A81900" w:rsidP="003669EA">
      <w:pPr>
        <w:pStyle w:val="Titolo3"/>
        <w:spacing w:before="0" w:line="360" w:lineRule="auto"/>
        <w:rPr>
          <w:rFonts w:asciiTheme="minorHAnsi" w:hAnsiTheme="minorHAnsi"/>
        </w:rPr>
      </w:pPr>
    </w:p>
    <w:p w14:paraId="6DB0D00E" w14:textId="77777777" w:rsidR="00A81900" w:rsidRPr="003669EA" w:rsidRDefault="00A81900" w:rsidP="003669EA">
      <w:pPr>
        <w:pStyle w:val="Titolo3"/>
        <w:spacing w:before="0" w:line="360" w:lineRule="auto"/>
        <w:rPr>
          <w:rFonts w:asciiTheme="minorHAnsi" w:hAnsiTheme="minorHAnsi"/>
        </w:rPr>
      </w:pPr>
    </w:p>
    <w:p w14:paraId="5A972977" w14:textId="3B740A02" w:rsidR="00A81900" w:rsidRPr="00905340" w:rsidRDefault="00A81900" w:rsidP="003669EA">
      <w:pPr>
        <w:pStyle w:val="Titolo3"/>
        <w:spacing w:before="0" w:line="360" w:lineRule="auto"/>
        <w:rPr>
          <w:rFonts w:asciiTheme="minorHAnsi" w:hAnsiTheme="minorHAnsi"/>
          <w:b/>
          <w:bCs/>
          <w:color w:val="0070C0"/>
          <w:sz w:val="32"/>
          <w:szCs w:val="32"/>
        </w:rPr>
      </w:pPr>
      <w:r w:rsidRPr="00905340">
        <w:rPr>
          <w:rFonts w:asciiTheme="minorHAnsi" w:hAnsiTheme="minorHAnsi"/>
          <w:b/>
          <w:bCs/>
          <w:color w:val="0070C0"/>
          <w:sz w:val="32"/>
          <w:szCs w:val="32"/>
        </w:rPr>
        <w:t>Le risorse minerarie</w:t>
      </w:r>
    </w:p>
    <w:p w14:paraId="4D97F58C" w14:textId="77777777" w:rsidR="003669EA" w:rsidRDefault="003669EA" w:rsidP="003669EA">
      <w:pPr>
        <w:pStyle w:val="NormaleWeb"/>
        <w:spacing w:before="0" w:beforeAutospacing="0" w:after="0" w:afterAutospacing="0" w:line="360" w:lineRule="auto"/>
        <w:rPr>
          <w:rFonts w:asciiTheme="minorHAnsi" w:hAnsiTheme="minorHAnsi"/>
        </w:rPr>
      </w:pPr>
    </w:p>
    <w:p w14:paraId="741EABF8" w14:textId="275DE0AC" w:rsidR="00A81900" w:rsidRDefault="00A81900" w:rsidP="003669EA">
      <w:pPr>
        <w:pStyle w:val="NormaleWeb"/>
        <w:spacing w:before="0" w:beforeAutospacing="0" w:after="0" w:afterAutospacing="0" w:line="360" w:lineRule="auto"/>
        <w:rPr>
          <w:rFonts w:asciiTheme="minorHAnsi" w:hAnsiTheme="minorHAnsi"/>
        </w:rPr>
      </w:pPr>
      <w:r w:rsidRPr="003669EA">
        <w:rPr>
          <w:rFonts w:asciiTheme="minorHAnsi" w:hAnsiTheme="minorHAnsi"/>
        </w:rPr>
        <w:t xml:space="preserve">Si trovano nelle </w:t>
      </w:r>
      <w:r w:rsidRPr="003669EA">
        <w:rPr>
          <w:rStyle w:val="Enfasigrassetto"/>
          <w:rFonts w:asciiTheme="minorHAnsi" w:hAnsiTheme="minorHAnsi"/>
        </w:rPr>
        <w:t xml:space="preserve">rocce </w:t>
      </w:r>
      <w:r w:rsidRPr="003669EA">
        <w:rPr>
          <w:rFonts w:asciiTheme="minorHAnsi" w:hAnsiTheme="minorHAnsi"/>
        </w:rPr>
        <w:t xml:space="preserve">che compongono la crosta terrestre e formano i </w:t>
      </w:r>
      <w:r w:rsidRPr="003669EA">
        <w:rPr>
          <w:rStyle w:val="Enfasigrassetto"/>
          <w:rFonts w:asciiTheme="minorHAnsi" w:hAnsiTheme="minorHAnsi"/>
        </w:rPr>
        <w:t>giacimenti minerari</w:t>
      </w:r>
      <w:r w:rsidRPr="003669EA">
        <w:rPr>
          <w:rFonts w:asciiTheme="minorHAnsi" w:hAnsiTheme="minorHAnsi"/>
        </w:rPr>
        <w:t>.</w:t>
      </w:r>
    </w:p>
    <w:p w14:paraId="5780E69F" w14:textId="77777777" w:rsidR="00905340" w:rsidRPr="003669EA" w:rsidRDefault="00905340" w:rsidP="003669EA">
      <w:pPr>
        <w:pStyle w:val="NormaleWeb"/>
        <w:spacing w:before="0" w:beforeAutospacing="0" w:after="0" w:afterAutospacing="0" w:line="360" w:lineRule="auto"/>
        <w:rPr>
          <w:rFonts w:asciiTheme="minorHAnsi" w:hAnsiTheme="minorHAnsi"/>
        </w:rPr>
      </w:pPr>
    </w:p>
    <w:p w14:paraId="64BA0E55" w14:textId="071C4E30" w:rsidR="00905340" w:rsidRPr="00905340" w:rsidRDefault="00A81900" w:rsidP="003669EA">
      <w:pPr>
        <w:pStyle w:val="has-medium-font-size"/>
        <w:spacing w:before="0" w:beforeAutospacing="0" w:after="0" w:afterAutospacing="0" w:line="360" w:lineRule="auto"/>
        <w:rPr>
          <w:rFonts w:asciiTheme="minorHAnsi" w:hAnsiTheme="minorHAnsi"/>
          <w:b/>
          <w:bCs/>
        </w:rPr>
      </w:pPr>
      <w:r w:rsidRPr="00905340">
        <w:rPr>
          <w:rStyle w:val="Enfasigrassetto"/>
          <w:rFonts w:asciiTheme="minorHAnsi" w:hAnsiTheme="minorHAnsi"/>
        </w:rPr>
        <w:t>La diffusione</w:t>
      </w:r>
    </w:p>
    <w:p w14:paraId="52540C34" w14:textId="77777777" w:rsidR="00A81900" w:rsidRPr="003669EA" w:rsidRDefault="00A81900" w:rsidP="003669EA">
      <w:pPr>
        <w:pStyle w:val="NormaleWeb"/>
        <w:spacing w:before="0" w:beforeAutospacing="0" w:after="0" w:afterAutospacing="0" w:line="360" w:lineRule="auto"/>
        <w:rPr>
          <w:rFonts w:asciiTheme="minorHAnsi" w:hAnsiTheme="minorHAnsi"/>
        </w:rPr>
      </w:pPr>
      <w:r w:rsidRPr="003669EA">
        <w:rPr>
          <w:rFonts w:asciiTheme="minorHAnsi" w:hAnsiTheme="minorHAnsi"/>
        </w:rPr>
        <w:t xml:space="preserve">Le risorse minerarie non sono distribuite in maniera omogenea sul nostro pianeta. </w:t>
      </w:r>
    </w:p>
    <w:p w14:paraId="7D650080" w14:textId="77777777" w:rsidR="00A81900" w:rsidRPr="003669EA" w:rsidRDefault="00A81900" w:rsidP="003669EA">
      <w:pPr>
        <w:pStyle w:val="NormaleWeb"/>
        <w:spacing w:before="0" w:beforeAutospacing="0" w:after="0" w:afterAutospacing="0" w:line="360" w:lineRule="auto"/>
        <w:rPr>
          <w:rFonts w:asciiTheme="minorHAnsi" w:hAnsiTheme="minorHAnsi"/>
        </w:rPr>
      </w:pPr>
      <w:r w:rsidRPr="003669EA">
        <w:rPr>
          <w:rFonts w:asciiTheme="minorHAnsi" w:hAnsiTheme="minorHAnsi"/>
        </w:rPr>
        <w:t xml:space="preserve">Le </w:t>
      </w:r>
      <w:r w:rsidRPr="003669EA">
        <w:rPr>
          <w:rStyle w:val="Enfasigrassetto"/>
          <w:rFonts w:asciiTheme="minorHAnsi" w:hAnsiTheme="minorHAnsi"/>
        </w:rPr>
        <w:t xml:space="preserve">aree più ricche </w:t>
      </w:r>
      <w:r w:rsidRPr="003669EA">
        <w:rPr>
          <w:rFonts w:asciiTheme="minorHAnsi" w:hAnsiTheme="minorHAnsi"/>
        </w:rPr>
        <w:t xml:space="preserve">sono quelle formate dalle rocce più antiche: in particolare l’Africa centro-meridionale, la fascia occidentale dell’America, la Siberia e la catena dei Monti Urali in Russia. </w:t>
      </w:r>
    </w:p>
    <w:p w14:paraId="26D137FF" w14:textId="50C4C897" w:rsidR="00A81900" w:rsidRDefault="00A81900" w:rsidP="003669EA">
      <w:pPr>
        <w:pStyle w:val="NormaleWeb"/>
        <w:spacing w:before="0" w:beforeAutospacing="0" w:after="0" w:afterAutospacing="0" w:line="360" w:lineRule="auto"/>
        <w:rPr>
          <w:rFonts w:asciiTheme="minorHAnsi" w:hAnsiTheme="minorHAnsi"/>
        </w:rPr>
      </w:pPr>
      <w:r w:rsidRPr="003669EA">
        <w:rPr>
          <w:rStyle w:val="Enfasigrassetto"/>
          <w:rFonts w:asciiTheme="minorHAnsi" w:hAnsiTheme="minorHAnsi"/>
        </w:rPr>
        <w:t>Altre zone</w:t>
      </w:r>
      <w:r w:rsidRPr="003669EA">
        <w:rPr>
          <w:rFonts w:asciiTheme="minorHAnsi" w:hAnsiTheme="minorHAnsi"/>
        </w:rPr>
        <w:t xml:space="preserve"> dove queste risorse minerarie sono presenti in gran quantità sono la Penisola del Labrador in Canada, l’Australia, l’Indonesia, il nord della Cina. </w:t>
      </w:r>
    </w:p>
    <w:p w14:paraId="28503068" w14:textId="77777777" w:rsidR="00905340" w:rsidRPr="003669EA" w:rsidRDefault="00905340" w:rsidP="003669EA">
      <w:pPr>
        <w:pStyle w:val="NormaleWeb"/>
        <w:spacing w:before="0" w:beforeAutospacing="0" w:after="0" w:afterAutospacing="0" w:line="360" w:lineRule="auto"/>
        <w:rPr>
          <w:rFonts w:asciiTheme="minorHAnsi" w:hAnsiTheme="minorHAnsi"/>
        </w:rPr>
      </w:pPr>
    </w:p>
    <w:p w14:paraId="435DF11A" w14:textId="4619C719" w:rsidR="00A81900" w:rsidRPr="003669EA" w:rsidRDefault="00A668E9" w:rsidP="003669EA">
      <w:pPr>
        <w:spacing w:line="360" w:lineRule="auto"/>
        <w:rPr>
          <w:rFonts w:asciiTheme="minorHAnsi" w:hAnsiTheme="minorHAnsi"/>
        </w:rPr>
      </w:pPr>
      <w:hyperlink r:id="rId9" w:tgtFrame="_blank" w:history="1">
        <w:r>
          <w:rPr>
            <w:color w:val="0000FF"/>
          </w:rPr>
          <w:fldChar w:fldCharType="begin"/>
        </w:r>
        <w:r>
          <w:rPr>
            <w:color w:val="0000FF"/>
          </w:rPr>
          <w:instrText xml:space="preserve"> INCLUDEPICTURE "https://admin.blog.deascuola.it/wp-content/uploads/2022/11/diffusione-minerali-nel-mondo-1024x500.png" \* MERGEFORMATINET </w:instrText>
        </w:r>
        <w:r>
          <w:rPr>
            <w:color w:val="0000FF"/>
          </w:rPr>
          <w:fldChar w:fldCharType="separate"/>
        </w:r>
        <w:r w:rsidRPr="00A668E9">
          <w:rPr>
            <w:rFonts w:asciiTheme="minorHAnsi" w:hAnsiTheme="minorHAnsi"/>
            <w:noProof/>
            <w:color w:val="0000FF"/>
          </w:rPr>
          <w:pict w14:anchorId="5BDA23AA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30" type="#_x0000_t75" alt="diffusione-minerali-nel-mondo" href="https://admin.blog.deascuola.it/wp-content/uploads/2022/11/diffusione-minerali-nel-mondo.png" target="&quot;_blank&quot;" style="width:510.65pt;height:249.25pt;mso-width-percent:0;mso-height-percent:0;mso-width-percent:0;mso-height-percent:0" o:button="t">
              <v:imagedata r:id="rId10" r:href="rId11"/>
            </v:shape>
          </w:pict>
        </w:r>
        <w:r>
          <w:rPr>
            <w:color w:val="0000FF"/>
          </w:rPr>
          <w:fldChar w:fldCharType="end"/>
        </w:r>
      </w:hyperlink>
    </w:p>
    <w:p w14:paraId="6FC823BC" w14:textId="318B778B" w:rsidR="00BD747B" w:rsidRPr="003669EA" w:rsidRDefault="00BD747B" w:rsidP="003669EA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40"/>
          <w:szCs w:val="40"/>
        </w:rPr>
      </w:pPr>
    </w:p>
    <w:p w14:paraId="75605C9F" w14:textId="77777777" w:rsidR="00A81900" w:rsidRPr="00A81900" w:rsidRDefault="00A81900" w:rsidP="003669EA">
      <w:pPr>
        <w:spacing w:line="360" w:lineRule="auto"/>
        <w:rPr>
          <w:rFonts w:asciiTheme="minorHAnsi" w:hAnsiTheme="minorHAnsi"/>
        </w:rPr>
      </w:pPr>
      <w:r w:rsidRPr="00A81900">
        <w:rPr>
          <w:rFonts w:asciiTheme="minorHAnsi" w:hAnsiTheme="minorHAnsi"/>
          <w:b/>
          <w:bCs/>
        </w:rPr>
        <w:t>La durata</w:t>
      </w:r>
    </w:p>
    <w:p w14:paraId="0CCE23DF" w14:textId="77777777" w:rsidR="00A81900" w:rsidRPr="00A81900" w:rsidRDefault="00A81900" w:rsidP="003669EA">
      <w:pPr>
        <w:spacing w:line="360" w:lineRule="auto"/>
        <w:rPr>
          <w:rFonts w:asciiTheme="minorHAnsi" w:hAnsiTheme="minorHAnsi"/>
        </w:rPr>
      </w:pPr>
      <w:r w:rsidRPr="00A81900">
        <w:rPr>
          <w:rFonts w:asciiTheme="minorHAnsi" w:hAnsiTheme="minorHAnsi"/>
        </w:rPr>
        <w:t xml:space="preserve">Per rigenerarsi, le risorse minerarie impiegano milioni di anni. Sono quindi considerate </w:t>
      </w:r>
      <w:r w:rsidRPr="00A81900">
        <w:rPr>
          <w:rFonts w:asciiTheme="minorHAnsi" w:hAnsiTheme="minorHAnsi"/>
          <w:b/>
          <w:bCs/>
        </w:rPr>
        <w:t>risorse non rinnovabili</w:t>
      </w:r>
      <w:r w:rsidRPr="00A81900">
        <w:rPr>
          <w:rFonts w:asciiTheme="minorHAnsi" w:hAnsiTheme="minorHAnsi"/>
        </w:rPr>
        <w:t xml:space="preserve">. </w:t>
      </w:r>
    </w:p>
    <w:p w14:paraId="5B42C8E6" w14:textId="77777777" w:rsidR="00A81900" w:rsidRPr="00A81900" w:rsidRDefault="00A81900" w:rsidP="003669EA">
      <w:pPr>
        <w:spacing w:line="360" w:lineRule="auto"/>
        <w:rPr>
          <w:rFonts w:asciiTheme="minorHAnsi" w:hAnsiTheme="minorHAnsi"/>
        </w:rPr>
      </w:pPr>
      <w:r w:rsidRPr="00A81900">
        <w:rPr>
          <w:rFonts w:asciiTheme="minorHAnsi" w:hAnsiTheme="minorHAnsi"/>
        </w:rPr>
        <w:t xml:space="preserve">Per questo, se il ritmo di </w:t>
      </w:r>
      <w:r w:rsidRPr="00A81900">
        <w:rPr>
          <w:rFonts w:asciiTheme="minorHAnsi" w:hAnsiTheme="minorHAnsi"/>
          <w:b/>
          <w:bCs/>
        </w:rPr>
        <w:t>estrazione</w:t>
      </w:r>
      <w:r w:rsidRPr="00A81900">
        <w:rPr>
          <w:rFonts w:asciiTheme="minorHAnsi" w:hAnsiTheme="minorHAnsi"/>
        </w:rPr>
        <w:t xml:space="preserve"> e di </w:t>
      </w:r>
      <w:r w:rsidRPr="00A81900">
        <w:rPr>
          <w:rFonts w:asciiTheme="minorHAnsi" w:hAnsiTheme="minorHAnsi"/>
          <w:b/>
          <w:bCs/>
        </w:rPr>
        <w:t>sfruttamento</w:t>
      </w:r>
      <w:r w:rsidRPr="00A81900">
        <w:rPr>
          <w:rFonts w:asciiTheme="minorHAnsi" w:hAnsiTheme="minorHAnsi"/>
        </w:rPr>
        <w:t xml:space="preserve"> di molti minerali non diminuirà, le loro riserve potrebbe esaurirsi.</w:t>
      </w:r>
    </w:p>
    <w:p w14:paraId="2C2203CF" w14:textId="0A047237" w:rsidR="00A81900" w:rsidRPr="00A81900" w:rsidRDefault="00A668E9" w:rsidP="003669EA">
      <w:pPr>
        <w:spacing w:line="360" w:lineRule="auto"/>
        <w:rPr>
          <w:rFonts w:asciiTheme="minorHAnsi" w:hAnsiTheme="minorHAnsi"/>
        </w:rPr>
      </w:pPr>
      <w:hyperlink r:id="rId12" w:tgtFrame="_blank" w:history="1">
        <w:r w:rsidRPr="00A81900">
          <w:rPr>
            <w:color w:val="0000FF"/>
          </w:rPr>
          <w:fldChar w:fldCharType="begin"/>
        </w:r>
        <w:r w:rsidRPr="00A81900">
          <w:rPr>
            <w:color w:val="0000FF"/>
          </w:rPr>
          <w:instrText xml:space="preserve"> INCLUDEPICTURE "https://admin.blog.deascuola.it/wp-content/uploads/2022/11/formazione-estrazione-gas-petrolio-1024x372.png" \* MERGEFORMATINET </w:instrText>
        </w:r>
        <w:r w:rsidRPr="00A81900">
          <w:rPr>
            <w:color w:val="0000FF"/>
          </w:rPr>
          <w:fldChar w:fldCharType="separate"/>
        </w:r>
        <w:r w:rsidRPr="00A668E9">
          <w:rPr>
            <w:rFonts w:asciiTheme="minorHAnsi" w:hAnsiTheme="minorHAnsi"/>
            <w:noProof/>
            <w:color w:val="0000FF"/>
          </w:rPr>
          <w:pict w14:anchorId="1DE8570D">
            <v:shape id="_x0000_i1029" type="#_x0000_t75" alt="formazione-estrazione-gas-petrolio" href="https://admin.blog.deascuola.it/wp-content/uploads/2022/11/formazione-estrazione-gas-petrolio.png" target="&quot;_blank&quot;" style="width:510.65pt;height:185.55pt;mso-width-percent:0;mso-height-percent:0;mso-width-percent:0;mso-height-percent:0" o:button="t">
              <v:imagedata r:id="rId13" r:href="rId14"/>
            </v:shape>
          </w:pict>
        </w:r>
        <w:r w:rsidRPr="00A81900">
          <w:rPr>
            <w:color w:val="0000FF"/>
          </w:rPr>
          <w:fldChar w:fldCharType="end"/>
        </w:r>
      </w:hyperlink>
    </w:p>
    <w:p w14:paraId="5A880C22" w14:textId="77777777" w:rsidR="00A81900" w:rsidRPr="003669EA" w:rsidRDefault="00A81900" w:rsidP="003669EA">
      <w:pPr>
        <w:pStyle w:val="block-editor-rich-texteditable"/>
        <w:shd w:val="clear" w:color="auto" w:fill="FFFFFF"/>
        <w:spacing w:before="0" w:beforeAutospacing="0" w:after="0" w:afterAutospacing="0" w:line="360" w:lineRule="auto"/>
        <w:rPr>
          <w:rFonts w:asciiTheme="minorHAnsi" w:hAnsiTheme="minorHAnsi" w:cs="Segoe UI"/>
          <w:color w:val="1E1E1E"/>
          <w:sz w:val="30"/>
          <w:szCs w:val="30"/>
        </w:rPr>
      </w:pPr>
      <w:r w:rsidRPr="003669EA">
        <w:rPr>
          <w:rFonts w:asciiTheme="minorHAnsi" w:hAnsiTheme="minorHAnsi" w:cs="Segoe UI"/>
          <w:b/>
          <w:bCs/>
          <w:color w:val="1E1E1E"/>
          <w:sz w:val="30"/>
          <w:szCs w:val="30"/>
        </w:rPr>
        <w:br/>
      </w:r>
      <w:r w:rsidRPr="003669EA">
        <w:rPr>
          <w:rStyle w:val="Enfasigrassetto"/>
          <w:rFonts w:asciiTheme="minorHAnsi" w:hAnsiTheme="minorHAnsi" w:cs="Segoe UI"/>
          <w:color w:val="1E1E1E"/>
          <w:sz w:val="30"/>
          <w:szCs w:val="30"/>
        </w:rPr>
        <w:t>I nuovi minerali</w:t>
      </w:r>
    </w:p>
    <w:p w14:paraId="30464BDE" w14:textId="77777777" w:rsidR="00A81900" w:rsidRPr="003669EA" w:rsidRDefault="00A81900" w:rsidP="003669EA">
      <w:pPr>
        <w:pStyle w:val="block-editor-rich-texteditable"/>
        <w:shd w:val="clear" w:color="auto" w:fill="FFFFFF"/>
        <w:spacing w:before="0" w:beforeAutospacing="0" w:after="0" w:afterAutospacing="0" w:line="360" w:lineRule="auto"/>
        <w:rPr>
          <w:rFonts w:asciiTheme="minorHAnsi" w:hAnsiTheme="minorHAnsi" w:cs="Segoe UI"/>
          <w:color w:val="1E1E1E"/>
        </w:rPr>
      </w:pPr>
      <w:r w:rsidRPr="003669EA">
        <w:rPr>
          <w:rFonts w:asciiTheme="minorHAnsi" w:hAnsiTheme="minorHAnsi" w:cs="Segoe UI"/>
          <w:color w:val="1E1E1E"/>
        </w:rPr>
        <w:t>Oltre ai minerali tradizionali, che l'umanità impiega da moltissimo tempo (</w:t>
      </w:r>
      <w:r w:rsidRPr="003669EA">
        <w:rPr>
          <w:rStyle w:val="Enfasigrassetto"/>
          <w:rFonts w:asciiTheme="minorHAnsi" w:hAnsiTheme="minorHAnsi" w:cs="Segoe UI"/>
          <w:color w:val="1E1E1E"/>
        </w:rPr>
        <w:t>oro</w:t>
      </w:r>
      <w:r w:rsidRPr="003669EA">
        <w:rPr>
          <w:rFonts w:asciiTheme="minorHAnsi" w:hAnsiTheme="minorHAnsi" w:cs="Segoe UI"/>
          <w:color w:val="1E1E1E"/>
        </w:rPr>
        <w:t xml:space="preserve">, </w:t>
      </w:r>
      <w:r w:rsidRPr="003669EA">
        <w:rPr>
          <w:rStyle w:val="Enfasigrassetto"/>
          <w:rFonts w:asciiTheme="minorHAnsi" w:hAnsiTheme="minorHAnsi" w:cs="Segoe UI"/>
          <w:color w:val="1E1E1E"/>
        </w:rPr>
        <w:t>argento</w:t>
      </w:r>
      <w:r w:rsidRPr="003669EA">
        <w:rPr>
          <w:rFonts w:asciiTheme="minorHAnsi" w:hAnsiTheme="minorHAnsi" w:cs="Segoe UI"/>
          <w:color w:val="1E1E1E"/>
        </w:rPr>
        <w:t xml:space="preserve">, </w:t>
      </w:r>
      <w:r w:rsidRPr="003669EA">
        <w:rPr>
          <w:rStyle w:val="Enfasigrassetto"/>
          <w:rFonts w:asciiTheme="minorHAnsi" w:hAnsiTheme="minorHAnsi" w:cs="Segoe UI"/>
          <w:color w:val="1E1E1E"/>
        </w:rPr>
        <w:t>rame</w:t>
      </w:r>
      <w:r w:rsidRPr="003669EA">
        <w:rPr>
          <w:rFonts w:asciiTheme="minorHAnsi" w:hAnsiTheme="minorHAnsi" w:cs="Segoe UI"/>
          <w:color w:val="1E1E1E"/>
        </w:rPr>
        <w:t xml:space="preserve">, </w:t>
      </w:r>
      <w:r w:rsidRPr="003669EA">
        <w:rPr>
          <w:rStyle w:val="Enfasigrassetto"/>
          <w:rFonts w:asciiTheme="minorHAnsi" w:hAnsiTheme="minorHAnsi" w:cs="Segoe UI"/>
          <w:color w:val="1E1E1E"/>
        </w:rPr>
        <w:t>piombo</w:t>
      </w:r>
      <w:r w:rsidRPr="003669EA">
        <w:rPr>
          <w:rFonts w:asciiTheme="minorHAnsi" w:hAnsiTheme="minorHAnsi" w:cs="Segoe UI"/>
          <w:color w:val="1E1E1E"/>
        </w:rPr>
        <w:t xml:space="preserve">, </w:t>
      </w:r>
      <w:r w:rsidRPr="003669EA">
        <w:rPr>
          <w:rStyle w:val="Enfasigrassetto"/>
          <w:rFonts w:asciiTheme="minorHAnsi" w:hAnsiTheme="minorHAnsi" w:cs="Segoe UI"/>
          <w:color w:val="1E1E1E"/>
        </w:rPr>
        <w:t>stagno</w:t>
      </w:r>
      <w:r w:rsidRPr="003669EA">
        <w:rPr>
          <w:rFonts w:asciiTheme="minorHAnsi" w:hAnsiTheme="minorHAnsi" w:cs="Segoe UI"/>
          <w:color w:val="1E1E1E"/>
        </w:rPr>
        <w:t xml:space="preserve">, </w:t>
      </w:r>
      <w:r w:rsidRPr="003669EA">
        <w:rPr>
          <w:rStyle w:val="Enfasigrassetto"/>
          <w:rFonts w:asciiTheme="minorHAnsi" w:hAnsiTheme="minorHAnsi" w:cs="Segoe UI"/>
          <w:color w:val="1E1E1E"/>
        </w:rPr>
        <w:t>zinco</w:t>
      </w:r>
      <w:r w:rsidRPr="003669EA">
        <w:rPr>
          <w:rFonts w:asciiTheme="minorHAnsi" w:hAnsiTheme="minorHAnsi" w:cs="Segoe UI"/>
          <w:color w:val="1E1E1E"/>
        </w:rPr>
        <w:t xml:space="preserve">), negli ultimi decenni si sono estratti minerali "nuovi", detti anche </w:t>
      </w:r>
      <w:r w:rsidRPr="003669EA">
        <w:rPr>
          <w:rStyle w:val="Enfasigrassetto"/>
          <w:rFonts w:asciiTheme="minorHAnsi" w:hAnsiTheme="minorHAnsi" w:cs="Segoe UI"/>
          <w:color w:val="1E1E1E"/>
        </w:rPr>
        <w:t>terre rare</w:t>
      </w:r>
      <w:r w:rsidRPr="003669EA">
        <w:rPr>
          <w:rFonts w:asciiTheme="minorHAnsi" w:hAnsiTheme="minorHAnsi" w:cs="Segoe UI"/>
          <w:color w:val="1E1E1E"/>
        </w:rPr>
        <w:t xml:space="preserve"> (lantanio, cerio, praseodimio, neodimio </w:t>
      </w:r>
      <w:proofErr w:type="gramStart"/>
      <w:r w:rsidRPr="003669EA">
        <w:rPr>
          <w:rFonts w:asciiTheme="minorHAnsi" w:hAnsiTheme="minorHAnsi" w:cs="Segoe UI"/>
          <w:color w:val="1E1E1E"/>
        </w:rPr>
        <w:t>ecc...</w:t>
      </w:r>
      <w:proofErr w:type="gramEnd"/>
      <w:r w:rsidRPr="003669EA">
        <w:rPr>
          <w:rFonts w:asciiTheme="minorHAnsi" w:hAnsiTheme="minorHAnsi" w:cs="Segoe UI"/>
          <w:color w:val="1E1E1E"/>
        </w:rPr>
        <w:t>).</w:t>
      </w:r>
    </w:p>
    <w:p w14:paraId="13D9637C" w14:textId="77777777" w:rsidR="00A81900" w:rsidRPr="003669EA" w:rsidRDefault="00A81900" w:rsidP="003669EA">
      <w:pPr>
        <w:pStyle w:val="block-editor-rich-texteditable"/>
        <w:shd w:val="clear" w:color="auto" w:fill="FFFFFF"/>
        <w:spacing w:before="0" w:beforeAutospacing="0" w:after="0" w:afterAutospacing="0" w:line="360" w:lineRule="auto"/>
        <w:rPr>
          <w:rFonts w:asciiTheme="minorHAnsi" w:hAnsiTheme="minorHAnsi" w:cs="Segoe UI"/>
          <w:color w:val="1E1E1E"/>
        </w:rPr>
      </w:pPr>
      <w:r w:rsidRPr="003669EA">
        <w:rPr>
          <w:rFonts w:asciiTheme="minorHAnsi" w:hAnsiTheme="minorHAnsi" w:cs="Segoe UI"/>
          <w:color w:val="1E1E1E"/>
        </w:rPr>
        <w:t xml:space="preserve">Vengono usati soprattutto negli </w:t>
      </w:r>
      <w:r w:rsidRPr="003669EA">
        <w:rPr>
          <w:rStyle w:val="Enfasigrassetto"/>
          <w:rFonts w:asciiTheme="minorHAnsi" w:hAnsiTheme="minorHAnsi" w:cs="Segoe UI"/>
          <w:color w:val="1E1E1E"/>
        </w:rPr>
        <w:t>apparecchi tecnologici</w:t>
      </w:r>
      <w:r w:rsidRPr="003669EA">
        <w:rPr>
          <w:rFonts w:asciiTheme="minorHAnsi" w:hAnsiTheme="minorHAnsi" w:cs="Segoe UI"/>
          <w:color w:val="1E1E1E"/>
        </w:rPr>
        <w:t xml:space="preserve">: fibre ottiche, superconduttori, componenti di </w:t>
      </w:r>
      <w:proofErr w:type="spellStart"/>
      <w:r w:rsidRPr="003669EA">
        <w:rPr>
          <w:rFonts w:asciiTheme="minorHAnsi" w:hAnsiTheme="minorHAnsi" w:cs="Segoe UI"/>
          <w:color w:val="1E1E1E"/>
        </w:rPr>
        <w:t>smartphone</w:t>
      </w:r>
      <w:proofErr w:type="spellEnd"/>
      <w:r w:rsidRPr="003669EA">
        <w:rPr>
          <w:rFonts w:asciiTheme="minorHAnsi" w:hAnsiTheme="minorHAnsi" w:cs="Segoe UI"/>
          <w:color w:val="1E1E1E"/>
        </w:rPr>
        <w:t xml:space="preserve"> e veicoli ibridi.</w:t>
      </w:r>
    </w:p>
    <w:p w14:paraId="7BE8C0AE" w14:textId="2B34BAD7" w:rsidR="007B265F" w:rsidRPr="003669EA" w:rsidRDefault="007B265F" w:rsidP="003669EA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40"/>
          <w:szCs w:val="40"/>
        </w:rPr>
      </w:pPr>
    </w:p>
    <w:p w14:paraId="20F085AD" w14:textId="01CA3A46" w:rsidR="007B265F" w:rsidRPr="003669EA" w:rsidRDefault="00A81900" w:rsidP="00905340">
      <w:pPr>
        <w:pStyle w:val="Titolo2"/>
        <w:adjustRightInd w:val="0"/>
        <w:snapToGrid w:val="0"/>
        <w:spacing w:before="0" w:beforeAutospacing="0" w:after="0" w:afterAutospacing="0" w:line="360" w:lineRule="auto"/>
        <w:jc w:val="center"/>
        <w:rPr>
          <w:rFonts w:asciiTheme="minorHAnsi" w:hAnsiTheme="minorHAnsi"/>
          <w:color w:val="0070C0"/>
          <w:sz w:val="40"/>
          <w:szCs w:val="40"/>
        </w:rPr>
      </w:pPr>
      <w:r w:rsidRPr="003669EA">
        <w:rPr>
          <w:rFonts w:asciiTheme="minorHAnsi" w:hAnsiTheme="minorHAnsi"/>
          <w:noProof/>
          <w:color w:val="0070C0"/>
          <w:sz w:val="40"/>
          <w:szCs w:val="40"/>
        </w:rPr>
        <w:drawing>
          <wp:inline distT="0" distB="0" distL="0" distR="0" wp14:anchorId="462A3651" wp14:editId="0931560C">
            <wp:extent cx="3713870" cy="2472396"/>
            <wp:effectExtent l="0" t="0" r="0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magine 1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5799" cy="2500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B2050" w14:textId="6323ED4B" w:rsidR="00D07DAD" w:rsidRPr="00905340" w:rsidRDefault="00D07DAD" w:rsidP="00D07DAD">
      <w:pPr>
        <w:pStyle w:val="Titolo3"/>
        <w:spacing w:before="0" w:line="360" w:lineRule="auto"/>
        <w:rPr>
          <w:rFonts w:asciiTheme="minorHAnsi" w:hAnsiTheme="minorHAnsi"/>
          <w:b/>
          <w:bCs/>
          <w:color w:val="0070C0"/>
          <w:sz w:val="32"/>
          <w:szCs w:val="32"/>
        </w:rPr>
      </w:pPr>
      <w:r w:rsidRPr="00905340">
        <w:rPr>
          <w:rFonts w:asciiTheme="minorHAnsi" w:hAnsiTheme="minorHAnsi"/>
          <w:b/>
          <w:bCs/>
          <w:color w:val="0070C0"/>
          <w:sz w:val="32"/>
          <w:szCs w:val="32"/>
        </w:rPr>
        <w:lastRenderedPageBreak/>
        <w:t xml:space="preserve">Le risorse </w:t>
      </w:r>
      <w:r>
        <w:rPr>
          <w:rFonts w:asciiTheme="minorHAnsi" w:hAnsiTheme="minorHAnsi"/>
          <w:b/>
          <w:bCs/>
          <w:color w:val="0070C0"/>
          <w:sz w:val="32"/>
          <w:szCs w:val="32"/>
        </w:rPr>
        <w:t>ambientali</w:t>
      </w:r>
    </w:p>
    <w:p w14:paraId="393FCCF2" w14:textId="77777777" w:rsidR="00D07DAD" w:rsidRDefault="00D07DAD" w:rsidP="003669EA">
      <w:pPr>
        <w:pStyle w:val="NormaleWeb"/>
        <w:spacing w:before="0" w:beforeAutospacing="0" w:after="0" w:afterAutospacing="0" w:line="360" w:lineRule="auto"/>
        <w:rPr>
          <w:rFonts w:asciiTheme="minorHAnsi" w:hAnsiTheme="minorHAnsi"/>
        </w:rPr>
      </w:pPr>
    </w:p>
    <w:p w14:paraId="2E62E9CE" w14:textId="7453430A" w:rsidR="00531C20" w:rsidRPr="003669EA" w:rsidRDefault="00531C20" w:rsidP="003669EA">
      <w:pPr>
        <w:pStyle w:val="NormaleWeb"/>
        <w:spacing w:before="0" w:beforeAutospacing="0" w:after="0" w:afterAutospacing="0" w:line="360" w:lineRule="auto"/>
        <w:rPr>
          <w:rFonts w:asciiTheme="minorHAnsi" w:hAnsiTheme="minorHAnsi"/>
        </w:rPr>
      </w:pPr>
      <w:r w:rsidRPr="003669EA">
        <w:rPr>
          <w:rFonts w:asciiTheme="minorHAnsi" w:hAnsiTheme="minorHAnsi"/>
        </w:rPr>
        <w:t xml:space="preserve">Le risorse ambientali sono costituite dagli </w:t>
      </w:r>
      <w:r w:rsidRPr="003669EA">
        <w:rPr>
          <w:rStyle w:val="Enfasigrassetto"/>
          <w:rFonts w:asciiTheme="minorHAnsi" w:hAnsiTheme="minorHAnsi"/>
        </w:rPr>
        <w:t>elementi naturali</w:t>
      </w:r>
      <w:r w:rsidRPr="003669EA">
        <w:rPr>
          <w:rFonts w:asciiTheme="minorHAnsi" w:hAnsiTheme="minorHAnsi"/>
        </w:rPr>
        <w:t xml:space="preserve"> </w:t>
      </w:r>
      <w:r w:rsidRPr="003669EA">
        <w:rPr>
          <w:rStyle w:val="Enfasigrassetto"/>
          <w:rFonts w:asciiTheme="minorHAnsi" w:hAnsiTheme="minorHAnsi"/>
        </w:rPr>
        <w:t>indispensabili alla</w:t>
      </w:r>
      <w:r w:rsidRPr="003669EA">
        <w:rPr>
          <w:rFonts w:asciiTheme="minorHAnsi" w:hAnsiTheme="minorHAnsi"/>
        </w:rPr>
        <w:t xml:space="preserve"> </w:t>
      </w:r>
      <w:r w:rsidRPr="003669EA">
        <w:rPr>
          <w:rStyle w:val="Enfasigrassetto"/>
          <w:rFonts w:asciiTheme="minorHAnsi" w:hAnsiTheme="minorHAnsi"/>
        </w:rPr>
        <w:t>vita</w:t>
      </w:r>
      <w:r w:rsidRPr="003669EA">
        <w:rPr>
          <w:rFonts w:asciiTheme="minorHAnsi" w:hAnsiTheme="minorHAnsi"/>
        </w:rPr>
        <w:t xml:space="preserve"> sul nostro pianeta.</w:t>
      </w:r>
    </w:p>
    <w:p w14:paraId="4F35F321" w14:textId="63BD1C31" w:rsidR="00531C20" w:rsidRPr="003669EA" w:rsidRDefault="00531C20" w:rsidP="003669EA">
      <w:pPr>
        <w:pStyle w:val="NormaleWeb"/>
        <w:spacing w:before="0" w:beforeAutospacing="0" w:after="0" w:afterAutospacing="0" w:line="360" w:lineRule="auto"/>
        <w:rPr>
          <w:rFonts w:asciiTheme="minorHAnsi" w:hAnsiTheme="minorHAnsi"/>
        </w:rPr>
      </w:pPr>
    </w:p>
    <w:p w14:paraId="44BC8DA9" w14:textId="77777777" w:rsidR="00531C20" w:rsidRPr="003669EA" w:rsidRDefault="00531C20" w:rsidP="003669EA">
      <w:pPr>
        <w:pStyle w:val="has-medium-font-size"/>
        <w:spacing w:before="0" w:beforeAutospacing="0" w:after="0" w:afterAutospacing="0" w:line="360" w:lineRule="auto"/>
        <w:rPr>
          <w:rFonts w:asciiTheme="minorHAnsi" w:hAnsiTheme="minorHAnsi"/>
        </w:rPr>
      </w:pPr>
      <w:r w:rsidRPr="003669EA">
        <w:rPr>
          <w:rStyle w:val="Enfasigrassetto"/>
          <w:rFonts w:asciiTheme="minorHAnsi" w:hAnsiTheme="minorHAnsi"/>
        </w:rPr>
        <w:t>L'aria</w:t>
      </w:r>
    </w:p>
    <w:p w14:paraId="10936317" w14:textId="77777777" w:rsidR="00531C20" w:rsidRPr="003669EA" w:rsidRDefault="00531C20" w:rsidP="003669EA">
      <w:pPr>
        <w:pStyle w:val="NormaleWeb"/>
        <w:spacing w:before="0" w:beforeAutospacing="0" w:after="0" w:afterAutospacing="0" w:line="360" w:lineRule="auto"/>
        <w:rPr>
          <w:rFonts w:asciiTheme="minorHAnsi" w:hAnsiTheme="minorHAnsi"/>
        </w:rPr>
      </w:pPr>
      <w:r w:rsidRPr="003669EA">
        <w:rPr>
          <w:rFonts w:asciiTheme="minorHAnsi" w:hAnsiTheme="minorHAnsi"/>
        </w:rPr>
        <w:t xml:space="preserve">L'aria è presente in maniera </w:t>
      </w:r>
      <w:r w:rsidRPr="003669EA">
        <w:rPr>
          <w:rStyle w:val="Enfasigrassetto"/>
          <w:rFonts w:asciiTheme="minorHAnsi" w:hAnsiTheme="minorHAnsi"/>
        </w:rPr>
        <w:t>abbondante</w:t>
      </w:r>
      <w:r w:rsidRPr="003669EA">
        <w:rPr>
          <w:rFonts w:asciiTheme="minorHAnsi" w:hAnsiTheme="minorHAnsi"/>
        </w:rPr>
        <w:t xml:space="preserve"> sulla Terra e si trova </w:t>
      </w:r>
      <w:r w:rsidRPr="003669EA">
        <w:rPr>
          <w:rStyle w:val="Enfasigrassetto"/>
          <w:rFonts w:asciiTheme="minorHAnsi" w:hAnsiTheme="minorHAnsi"/>
        </w:rPr>
        <w:t>ovunque</w:t>
      </w:r>
      <w:r w:rsidRPr="003669EA">
        <w:rPr>
          <w:rFonts w:asciiTheme="minorHAnsi" w:hAnsiTheme="minorHAnsi"/>
        </w:rPr>
        <w:t xml:space="preserve">, quindi non ha problemi di scarsità o di reperibilità. </w:t>
      </w:r>
    </w:p>
    <w:p w14:paraId="26DE0F89" w14:textId="46FDB701" w:rsidR="00A81900" w:rsidRPr="00D07DAD" w:rsidRDefault="00531C20" w:rsidP="00D07DAD">
      <w:pPr>
        <w:pStyle w:val="NormaleWeb"/>
        <w:spacing w:before="0" w:beforeAutospacing="0" w:after="0" w:afterAutospacing="0" w:line="360" w:lineRule="auto"/>
        <w:rPr>
          <w:rFonts w:asciiTheme="minorHAnsi" w:hAnsiTheme="minorHAnsi"/>
        </w:rPr>
      </w:pPr>
      <w:r w:rsidRPr="003669EA">
        <w:rPr>
          <w:rFonts w:asciiTheme="minorHAnsi" w:hAnsiTheme="minorHAnsi"/>
        </w:rPr>
        <w:t xml:space="preserve">È una risorsa </w:t>
      </w:r>
      <w:r w:rsidRPr="003669EA">
        <w:rPr>
          <w:rStyle w:val="Enfasigrassetto"/>
          <w:rFonts w:asciiTheme="minorHAnsi" w:hAnsiTheme="minorHAnsi"/>
        </w:rPr>
        <w:t>rinnovabile</w:t>
      </w:r>
      <w:r w:rsidRPr="003669EA">
        <w:rPr>
          <w:rFonts w:asciiTheme="minorHAnsi" w:hAnsiTheme="minorHAnsi"/>
        </w:rPr>
        <w:t>.</w:t>
      </w:r>
      <w:r w:rsidR="00D07DAD">
        <w:rPr>
          <w:rFonts w:asciiTheme="minorHAnsi" w:hAnsiTheme="minorHAnsi"/>
        </w:rPr>
        <w:br/>
      </w:r>
    </w:p>
    <w:p w14:paraId="1C085A32" w14:textId="5CA4CE60" w:rsidR="00D07DAD" w:rsidRPr="003669EA" w:rsidRDefault="00531C20" w:rsidP="00AC5C56">
      <w:pPr>
        <w:pStyle w:val="Titolo2"/>
        <w:adjustRightInd w:val="0"/>
        <w:snapToGrid w:val="0"/>
        <w:spacing w:before="0" w:beforeAutospacing="0" w:after="0" w:afterAutospacing="0" w:line="360" w:lineRule="auto"/>
        <w:jc w:val="center"/>
        <w:rPr>
          <w:rFonts w:asciiTheme="minorHAnsi" w:hAnsiTheme="minorHAnsi"/>
          <w:color w:val="0070C0"/>
          <w:sz w:val="40"/>
          <w:szCs w:val="40"/>
        </w:rPr>
      </w:pPr>
      <w:r w:rsidRPr="003669EA">
        <w:rPr>
          <w:rFonts w:asciiTheme="minorHAnsi" w:hAnsiTheme="minorHAnsi"/>
          <w:noProof/>
          <w:color w:val="0070C0"/>
          <w:sz w:val="40"/>
          <w:szCs w:val="40"/>
        </w:rPr>
        <w:drawing>
          <wp:inline distT="0" distB="0" distL="0" distR="0" wp14:anchorId="43B647E4" wp14:editId="62B437AF">
            <wp:extent cx="3190867" cy="2124222"/>
            <wp:effectExtent l="0" t="0" r="0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magine 1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5451" cy="2173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5C56">
        <w:rPr>
          <w:rFonts w:asciiTheme="minorHAnsi" w:hAnsiTheme="minorHAnsi"/>
          <w:color w:val="0070C0"/>
          <w:sz w:val="40"/>
          <w:szCs w:val="40"/>
        </w:rPr>
        <w:br/>
      </w:r>
    </w:p>
    <w:p w14:paraId="38EC6C85" w14:textId="77777777" w:rsidR="00FF02DB" w:rsidRPr="00FF02DB" w:rsidRDefault="00FF02DB" w:rsidP="003669EA">
      <w:pPr>
        <w:spacing w:line="360" w:lineRule="auto"/>
        <w:rPr>
          <w:rFonts w:asciiTheme="minorHAnsi" w:hAnsiTheme="minorHAnsi"/>
        </w:rPr>
      </w:pPr>
      <w:r w:rsidRPr="00FF02DB">
        <w:rPr>
          <w:rFonts w:asciiTheme="minorHAnsi" w:hAnsiTheme="minorHAnsi"/>
          <w:b/>
          <w:bCs/>
        </w:rPr>
        <w:t>L'acqua</w:t>
      </w:r>
    </w:p>
    <w:p w14:paraId="610BEA4E" w14:textId="77777777" w:rsidR="00FF02DB" w:rsidRPr="00FF02DB" w:rsidRDefault="00FF02DB" w:rsidP="003669EA">
      <w:pPr>
        <w:spacing w:line="360" w:lineRule="auto"/>
        <w:rPr>
          <w:rFonts w:asciiTheme="minorHAnsi" w:hAnsiTheme="minorHAnsi"/>
        </w:rPr>
      </w:pPr>
      <w:r w:rsidRPr="00FF02DB">
        <w:rPr>
          <w:rFonts w:asciiTheme="minorHAnsi" w:hAnsiTheme="minorHAnsi"/>
        </w:rPr>
        <w:t>Sulla Terra l’</w:t>
      </w:r>
      <w:r w:rsidRPr="00FF02DB">
        <w:rPr>
          <w:rFonts w:asciiTheme="minorHAnsi" w:hAnsiTheme="minorHAnsi"/>
          <w:b/>
          <w:bCs/>
        </w:rPr>
        <w:t xml:space="preserve">acqua dolce </w:t>
      </w:r>
      <w:r w:rsidRPr="00FF02DB">
        <w:rPr>
          <w:rFonts w:asciiTheme="minorHAnsi" w:hAnsiTheme="minorHAnsi"/>
        </w:rPr>
        <w:t xml:space="preserve">- quella che serve alla vita di molti esseri viventi - è solo il </w:t>
      </w:r>
      <w:r w:rsidRPr="00FF02DB">
        <w:rPr>
          <w:rFonts w:asciiTheme="minorHAnsi" w:hAnsiTheme="minorHAnsi"/>
          <w:b/>
          <w:bCs/>
        </w:rPr>
        <w:t xml:space="preserve">2,5% </w:t>
      </w:r>
      <w:r w:rsidRPr="00FF02DB">
        <w:rPr>
          <w:rFonts w:asciiTheme="minorHAnsi" w:hAnsiTheme="minorHAnsi"/>
        </w:rPr>
        <w:t xml:space="preserve">del totale. </w:t>
      </w:r>
    </w:p>
    <w:p w14:paraId="2128A7D3" w14:textId="7C8DE48E" w:rsidR="00FF02DB" w:rsidRDefault="00FF02DB" w:rsidP="003669EA">
      <w:pPr>
        <w:spacing w:line="360" w:lineRule="auto"/>
        <w:rPr>
          <w:rFonts w:asciiTheme="minorHAnsi" w:hAnsiTheme="minorHAnsi"/>
        </w:rPr>
      </w:pPr>
      <w:r w:rsidRPr="00FF02DB">
        <w:rPr>
          <w:rFonts w:asciiTheme="minorHAnsi" w:hAnsiTheme="minorHAnsi"/>
        </w:rPr>
        <w:t xml:space="preserve">L’acqua dolce è una risorsa </w:t>
      </w:r>
      <w:r w:rsidRPr="00FF02DB">
        <w:rPr>
          <w:rFonts w:asciiTheme="minorHAnsi" w:hAnsiTheme="minorHAnsi"/>
          <w:b/>
          <w:bCs/>
        </w:rPr>
        <w:t>rinnovabile</w:t>
      </w:r>
      <w:r w:rsidRPr="00FF02DB">
        <w:rPr>
          <w:rFonts w:asciiTheme="minorHAnsi" w:hAnsiTheme="minorHAnsi"/>
        </w:rPr>
        <w:t xml:space="preserve">, ma </w:t>
      </w:r>
      <w:r w:rsidRPr="00FF02DB">
        <w:rPr>
          <w:rFonts w:asciiTheme="minorHAnsi" w:hAnsiTheme="minorHAnsi"/>
          <w:b/>
          <w:bCs/>
        </w:rPr>
        <w:t xml:space="preserve">limitata </w:t>
      </w:r>
      <w:r w:rsidRPr="00FF02DB">
        <w:rPr>
          <w:rFonts w:asciiTheme="minorHAnsi" w:hAnsiTheme="minorHAnsi"/>
        </w:rPr>
        <w:t xml:space="preserve">e </w:t>
      </w:r>
      <w:r w:rsidRPr="00FF02DB">
        <w:rPr>
          <w:rFonts w:asciiTheme="minorHAnsi" w:hAnsiTheme="minorHAnsi"/>
          <w:b/>
          <w:bCs/>
        </w:rPr>
        <w:t>mal distribuita</w:t>
      </w:r>
      <w:r w:rsidRPr="00FF02DB">
        <w:rPr>
          <w:rFonts w:asciiTheme="minorHAnsi" w:hAnsiTheme="minorHAnsi"/>
        </w:rPr>
        <w:t>: il 60% delle riserve mondiali è concentrato in una decina di Paesi. In molti altri, invece, l’acqua scarseggia. </w:t>
      </w:r>
    </w:p>
    <w:p w14:paraId="6A861B90" w14:textId="77777777" w:rsidR="00AC5C56" w:rsidRPr="00FF02DB" w:rsidRDefault="00AC5C56" w:rsidP="003669EA">
      <w:pPr>
        <w:spacing w:line="360" w:lineRule="auto"/>
        <w:rPr>
          <w:rFonts w:asciiTheme="minorHAnsi" w:hAnsiTheme="minorHAnsi"/>
        </w:rPr>
      </w:pPr>
    </w:p>
    <w:p w14:paraId="55FC5CD7" w14:textId="527EBFFF" w:rsidR="00AC5C56" w:rsidRDefault="00AC5C56" w:rsidP="00AC5C56">
      <w:pPr>
        <w:jc w:val="center"/>
      </w:pPr>
      <w:r>
        <w:fldChar w:fldCharType="begin"/>
      </w:r>
      <w:r>
        <w:instrText xml:space="preserve"> INCLUDEPICTURE "https://admin.blog.deascuola.it/wp-content/uploads/2021/01/acque-dolci-laghi-glaciali.jpeg" \* MERGEFORMATINET </w:instrText>
      </w:r>
      <w:r>
        <w:fldChar w:fldCharType="separate"/>
      </w:r>
      <w:r w:rsidR="00A668E9">
        <w:rPr>
          <w:noProof/>
        </w:rPr>
        <w:pict w14:anchorId="1741E50A">
          <v:shape id="_x0000_i1028" type="#_x0000_t75" alt="" style="width:279.7pt;height:186.1pt;mso-width-percent:0;mso-height-percent:0;mso-width-percent:0;mso-height-percent:0">
            <v:imagedata r:id="rId17" r:href="rId18"/>
          </v:shape>
        </w:pict>
      </w:r>
      <w:r>
        <w:fldChar w:fldCharType="end"/>
      </w:r>
    </w:p>
    <w:p w14:paraId="48EFD1A9" w14:textId="77777777" w:rsidR="00DE7498" w:rsidRPr="003669EA" w:rsidRDefault="00DE7498" w:rsidP="003669EA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40"/>
          <w:szCs w:val="40"/>
        </w:rPr>
      </w:pPr>
    </w:p>
    <w:p w14:paraId="274C48AC" w14:textId="77777777" w:rsidR="00FF02DB" w:rsidRPr="00FF02DB" w:rsidRDefault="00FF02DB" w:rsidP="003669EA">
      <w:pPr>
        <w:spacing w:line="360" w:lineRule="auto"/>
        <w:rPr>
          <w:rFonts w:asciiTheme="minorHAnsi" w:hAnsiTheme="minorHAnsi"/>
        </w:rPr>
      </w:pPr>
      <w:r w:rsidRPr="00FF02DB">
        <w:rPr>
          <w:rFonts w:asciiTheme="minorHAnsi" w:hAnsiTheme="minorHAnsi"/>
          <w:b/>
          <w:bCs/>
        </w:rPr>
        <w:t>La vegetazione</w:t>
      </w:r>
    </w:p>
    <w:p w14:paraId="348CAE8D" w14:textId="77777777" w:rsidR="00FF02DB" w:rsidRPr="00FF02DB" w:rsidRDefault="00FF02DB" w:rsidP="003669EA">
      <w:pPr>
        <w:spacing w:line="360" w:lineRule="auto"/>
        <w:rPr>
          <w:rFonts w:asciiTheme="minorHAnsi" w:hAnsiTheme="minorHAnsi"/>
        </w:rPr>
      </w:pPr>
      <w:r w:rsidRPr="00FF02DB">
        <w:rPr>
          <w:rFonts w:asciiTheme="minorHAnsi" w:hAnsiTheme="minorHAnsi"/>
        </w:rPr>
        <w:t xml:space="preserve">Lo sviluppo della vegetazione dipende dalle </w:t>
      </w:r>
      <w:r w:rsidRPr="00FF02DB">
        <w:rPr>
          <w:rFonts w:asciiTheme="minorHAnsi" w:hAnsiTheme="minorHAnsi"/>
          <w:b/>
          <w:bCs/>
        </w:rPr>
        <w:t>condizioni climatiche</w:t>
      </w:r>
      <w:r w:rsidRPr="00FF02DB">
        <w:rPr>
          <w:rFonts w:asciiTheme="minorHAnsi" w:hAnsiTheme="minorHAnsi"/>
        </w:rPr>
        <w:t xml:space="preserve"> delle diverse aree del pianeta.</w:t>
      </w:r>
    </w:p>
    <w:p w14:paraId="14111651" w14:textId="77777777" w:rsidR="00FF02DB" w:rsidRPr="00FF02DB" w:rsidRDefault="00FF02DB" w:rsidP="003669EA">
      <w:pPr>
        <w:spacing w:line="360" w:lineRule="auto"/>
        <w:rPr>
          <w:rFonts w:asciiTheme="minorHAnsi" w:hAnsiTheme="minorHAnsi"/>
        </w:rPr>
      </w:pPr>
      <w:r w:rsidRPr="00FF02DB">
        <w:rPr>
          <w:rFonts w:asciiTheme="minorHAnsi" w:hAnsiTheme="minorHAnsi"/>
        </w:rPr>
        <w:t xml:space="preserve">Boschi e foreste coprono circa un </w:t>
      </w:r>
      <w:r w:rsidRPr="00FF02DB">
        <w:rPr>
          <w:rFonts w:asciiTheme="minorHAnsi" w:hAnsiTheme="minorHAnsi"/>
          <w:b/>
          <w:bCs/>
        </w:rPr>
        <w:t>terzo delle terre emerse</w:t>
      </w:r>
      <w:r w:rsidRPr="00FF02DB">
        <w:rPr>
          <w:rFonts w:asciiTheme="minorHAnsi" w:hAnsiTheme="minorHAnsi"/>
        </w:rPr>
        <w:t>, e in esse si trova l’</w:t>
      </w:r>
      <w:r w:rsidRPr="00FF02DB">
        <w:rPr>
          <w:rFonts w:asciiTheme="minorHAnsi" w:hAnsiTheme="minorHAnsi"/>
          <w:b/>
          <w:bCs/>
        </w:rPr>
        <w:t>80% della biodiversità</w:t>
      </w:r>
      <w:r w:rsidRPr="00FF02DB">
        <w:rPr>
          <w:rFonts w:asciiTheme="minorHAnsi" w:hAnsiTheme="minorHAnsi"/>
        </w:rPr>
        <w:t>.</w:t>
      </w:r>
    </w:p>
    <w:p w14:paraId="32539E12" w14:textId="1169097B" w:rsidR="00AC5C56" w:rsidRPr="00FF02DB" w:rsidRDefault="00FF02DB" w:rsidP="003669EA">
      <w:pPr>
        <w:spacing w:line="360" w:lineRule="auto"/>
        <w:rPr>
          <w:rFonts w:asciiTheme="minorHAnsi" w:hAnsiTheme="minorHAnsi"/>
        </w:rPr>
      </w:pPr>
      <w:r w:rsidRPr="00FF02DB">
        <w:rPr>
          <w:rFonts w:asciiTheme="minorHAnsi" w:hAnsiTheme="minorHAnsi"/>
        </w:rPr>
        <w:t xml:space="preserve">È una risorsa </w:t>
      </w:r>
      <w:r w:rsidRPr="00FF02DB">
        <w:rPr>
          <w:rFonts w:asciiTheme="minorHAnsi" w:hAnsiTheme="minorHAnsi"/>
          <w:b/>
          <w:bCs/>
        </w:rPr>
        <w:t>rinnovabile</w:t>
      </w:r>
      <w:r w:rsidRPr="00FF02DB">
        <w:rPr>
          <w:rFonts w:asciiTheme="minorHAnsi" w:hAnsiTheme="minorHAnsi"/>
        </w:rPr>
        <w:t xml:space="preserve">, ma </w:t>
      </w:r>
      <w:r w:rsidRPr="00FF02DB">
        <w:rPr>
          <w:rFonts w:asciiTheme="minorHAnsi" w:hAnsiTheme="minorHAnsi"/>
          <w:b/>
          <w:bCs/>
        </w:rPr>
        <w:t>limitata</w:t>
      </w:r>
      <w:r w:rsidRPr="00FF02DB">
        <w:rPr>
          <w:rFonts w:asciiTheme="minorHAnsi" w:hAnsiTheme="minorHAnsi"/>
        </w:rPr>
        <w:t>.</w:t>
      </w:r>
      <w:r w:rsidR="00AC5C56">
        <w:rPr>
          <w:rFonts w:asciiTheme="minorHAnsi" w:hAnsiTheme="minorHAnsi"/>
        </w:rPr>
        <w:br/>
      </w:r>
    </w:p>
    <w:p w14:paraId="28DEE08C" w14:textId="0ACADB81" w:rsidR="00AC5C56" w:rsidRDefault="00AC5C56" w:rsidP="00AC5C56">
      <w:pPr>
        <w:jc w:val="center"/>
      </w:pPr>
      <w:r>
        <w:fldChar w:fldCharType="begin"/>
      </w:r>
      <w:r>
        <w:instrText xml:space="preserve"> INCLUDEPICTURE "https://admin.blog.deascuola.it/wp-content/uploads/2021/04/foresta-pluviale-equatoriale-amazzonia.jpeg" \* MERGEFORMATINET </w:instrText>
      </w:r>
      <w:r>
        <w:fldChar w:fldCharType="separate"/>
      </w:r>
      <w:r w:rsidR="00A668E9">
        <w:rPr>
          <w:noProof/>
        </w:rPr>
        <w:pict w14:anchorId="2353A3A1">
          <v:shape id="_x0000_i1027" type="#_x0000_t75" alt="" style="width:287.45pt;height:215.45pt;mso-width-percent:0;mso-height-percent:0;mso-width-percent:0;mso-height-percent:0">
            <v:imagedata r:id="rId19" r:href="rId20"/>
          </v:shape>
        </w:pict>
      </w:r>
      <w:r>
        <w:fldChar w:fldCharType="end"/>
      </w:r>
    </w:p>
    <w:p w14:paraId="5E8742CD" w14:textId="77777777" w:rsidR="00AC5C56" w:rsidRPr="003669EA" w:rsidRDefault="00AC5C56" w:rsidP="003669EA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40"/>
          <w:szCs w:val="40"/>
        </w:rPr>
      </w:pPr>
    </w:p>
    <w:p w14:paraId="1118E865" w14:textId="77777777" w:rsidR="00FF02DB" w:rsidRPr="00FF02DB" w:rsidRDefault="00FF02DB" w:rsidP="003669EA">
      <w:pPr>
        <w:spacing w:line="360" w:lineRule="auto"/>
        <w:rPr>
          <w:rFonts w:asciiTheme="minorHAnsi" w:hAnsiTheme="minorHAnsi"/>
        </w:rPr>
      </w:pPr>
      <w:r w:rsidRPr="00FF02DB">
        <w:rPr>
          <w:rFonts w:asciiTheme="minorHAnsi" w:hAnsiTheme="minorHAnsi"/>
          <w:b/>
          <w:bCs/>
        </w:rPr>
        <w:t>Il suolo</w:t>
      </w:r>
    </w:p>
    <w:p w14:paraId="039837F2" w14:textId="77777777" w:rsidR="00FF02DB" w:rsidRPr="00FF02DB" w:rsidRDefault="00FF02DB" w:rsidP="003669EA">
      <w:pPr>
        <w:spacing w:line="360" w:lineRule="auto"/>
        <w:rPr>
          <w:rFonts w:asciiTheme="minorHAnsi" w:hAnsiTheme="minorHAnsi"/>
        </w:rPr>
      </w:pPr>
      <w:r w:rsidRPr="00FF02DB">
        <w:rPr>
          <w:rFonts w:asciiTheme="minorHAnsi" w:hAnsiTheme="minorHAnsi"/>
        </w:rPr>
        <w:t xml:space="preserve">Il </w:t>
      </w:r>
      <w:r w:rsidRPr="00FF02DB">
        <w:rPr>
          <w:rFonts w:asciiTheme="minorHAnsi" w:hAnsiTheme="minorHAnsi"/>
          <w:b/>
          <w:bCs/>
        </w:rPr>
        <w:t xml:space="preserve">suolo </w:t>
      </w:r>
      <w:r w:rsidRPr="00FF02DB">
        <w:rPr>
          <w:rFonts w:asciiTheme="minorHAnsi" w:hAnsiTheme="minorHAnsi"/>
        </w:rPr>
        <w:t>è il sottile strato superficiale della crosta terrestre ed è una risorsa indispensabile alla crescita della vegetazione. </w:t>
      </w:r>
    </w:p>
    <w:p w14:paraId="01A6FCCF" w14:textId="6AB07CFB" w:rsidR="00FF02DB" w:rsidRPr="00FF02DB" w:rsidRDefault="00FF02DB" w:rsidP="003669EA">
      <w:pPr>
        <w:spacing w:line="360" w:lineRule="auto"/>
        <w:rPr>
          <w:rFonts w:asciiTheme="minorHAnsi" w:hAnsiTheme="minorHAnsi"/>
        </w:rPr>
      </w:pPr>
      <w:r w:rsidRPr="00FF02DB">
        <w:rPr>
          <w:rFonts w:asciiTheme="minorHAnsi" w:hAnsiTheme="minorHAnsi"/>
        </w:rPr>
        <w:t xml:space="preserve">È una risorsa </w:t>
      </w:r>
      <w:r w:rsidRPr="00FF02DB">
        <w:rPr>
          <w:rFonts w:asciiTheme="minorHAnsi" w:hAnsiTheme="minorHAnsi"/>
          <w:b/>
          <w:bCs/>
        </w:rPr>
        <w:t>rinnovabile</w:t>
      </w:r>
      <w:r w:rsidRPr="00FF02DB">
        <w:rPr>
          <w:rFonts w:asciiTheme="minorHAnsi" w:hAnsiTheme="minorHAnsi"/>
        </w:rPr>
        <w:t>, ma con un tempo di ricostituzione lunghissimo.</w:t>
      </w:r>
      <w:r w:rsidR="00AC5C56">
        <w:rPr>
          <w:rFonts w:asciiTheme="minorHAnsi" w:hAnsiTheme="minorHAnsi"/>
        </w:rPr>
        <w:br/>
      </w:r>
    </w:p>
    <w:p w14:paraId="0395B318" w14:textId="683288B4" w:rsidR="00FF02DB" w:rsidRPr="003669EA" w:rsidRDefault="00FF02DB" w:rsidP="00AC5C56">
      <w:pPr>
        <w:pStyle w:val="Titolo2"/>
        <w:adjustRightInd w:val="0"/>
        <w:snapToGrid w:val="0"/>
        <w:spacing w:before="0" w:beforeAutospacing="0" w:after="0" w:afterAutospacing="0" w:line="360" w:lineRule="auto"/>
        <w:jc w:val="center"/>
        <w:rPr>
          <w:rFonts w:asciiTheme="minorHAnsi" w:hAnsiTheme="minorHAnsi"/>
          <w:color w:val="0070C0"/>
          <w:sz w:val="40"/>
          <w:szCs w:val="40"/>
        </w:rPr>
      </w:pPr>
      <w:r w:rsidRPr="003669EA">
        <w:rPr>
          <w:rFonts w:asciiTheme="minorHAnsi" w:hAnsiTheme="minorHAnsi"/>
          <w:noProof/>
          <w:color w:val="0070C0"/>
          <w:sz w:val="40"/>
          <w:szCs w:val="40"/>
        </w:rPr>
        <w:drawing>
          <wp:inline distT="0" distB="0" distL="0" distR="0" wp14:anchorId="75B35EBE" wp14:editId="3549C8FE">
            <wp:extent cx="3812103" cy="2521732"/>
            <wp:effectExtent l="0" t="0" r="0" b="0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magine 25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8406" cy="2565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68BC1" w14:textId="272E0BA4" w:rsidR="00A81900" w:rsidRPr="003669EA" w:rsidRDefault="00A81900" w:rsidP="003669EA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40"/>
          <w:szCs w:val="40"/>
        </w:rPr>
      </w:pPr>
    </w:p>
    <w:p w14:paraId="746A12EB" w14:textId="398E0E98" w:rsidR="00FF02DB" w:rsidRDefault="00FF02DB" w:rsidP="003669EA">
      <w:pPr>
        <w:pStyle w:val="Titolo2"/>
        <w:spacing w:before="0" w:beforeAutospacing="0" w:after="0" w:afterAutospacing="0" w:line="360" w:lineRule="auto"/>
        <w:rPr>
          <w:rFonts w:asciiTheme="minorHAnsi" w:hAnsiTheme="minorHAnsi"/>
          <w:color w:val="0070C0"/>
        </w:rPr>
      </w:pPr>
      <w:r w:rsidRPr="00AC5C56">
        <w:rPr>
          <w:rStyle w:val="Enfasigrassetto"/>
          <w:rFonts w:asciiTheme="minorHAnsi" w:hAnsiTheme="minorHAnsi"/>
          <w:b/>
          <w:bCs/>
          <w:color w:val="0070C0"/>
        </w:rPr>
        <w:t>Quali sono le fonti di energia</w:t>
      </w:r>
      <w:r w:rsidRPr="00AC5C56">
        <w:rPr>
          <w:rFonts w:asciiTheme="minorHAnsi" w:hAnsiTheme="minorHAnsi"/>
          <w:color w:val="0070C0"/>
        </w:rPr>
        <w:t>?</w:t>
      </w:r>
    </w:p>
    <w:p w14:paraId="19D2AF45" w14:textId="77777777" w:rsidR="00AC5C56" w:rsidRPr="00AC5C56" w:rsidRDefault="00AC5C56" w:rsidP="003669EA">
      <w:pPr>
        <w:pStyle w:val="Titolo2"/>
        <w:spacing w:before="0" w:beforeAutospacing="0" w:after="0" w:afterAutospacing="0" w:line="360" w:lineRule="auto"/>
        <w:rPr>
          <w:rFonts w:asciiTheme="minorHAnsi" w:hAnsiTheme="minorHAnsi"/>
          <w:color w:val="0070C0"/>
        </w:rPr>
      </w:pPr>
    </w:p>
    <w:p w14:paraId="2464C1A6" w14:textId="77777777" w:rsidR="00FF02DB" w:rsidRPr="003669EA" w:rsidRDefault="00FF02DB" w:rsidP="003669EA">
      <w:pPr>
        <w:pStyle w:val="NormaleWeb"/>
        <w:spacing w:before="0" w:beforeAutospacing="0" w:after="0" w:afterAutospacing="0" w:line="360" w:lineRule="auto"/>
        <w:rPr>
          <w:rFonts w:asciiTheme="minorHAnsi" w:hAnsiTheme="minorHAnsi"/>
        </w:rPr>
      </w:pPr>
      <w:r w:rsidRPr="003669EA">
        <w:rPr>
          <w:rFonts w:asciiTheme="minorHAnsi" w:hAnsiTheme="minorHAnsi"/>
        </w:rPr>
        <w:t xml:space="preserve">Le risorse naturali possono essere sfruttate per produrre </w:t>
      </w:r>
      <w:r w:rsidRPr="003669EA">
        <w:rPr>
          <w:rStyle w:val="Enfasigrassetto"/>
          <w:rFonts w:asciiTheme="minorHAnsi" w:hAnsiTheme="minorHAnsi"/>
        </w:rPr>
        <w:t>energia</w:t>
      </w:r>
      <w:r w:rsidRPr="003669EA">
        <w:rPr>
          <w:rFonts w:asciiTheme="minorHAnsi" w:hAnsiTheme="minorHAnsi"/>
        </w:rPr>
        <w:t xml:space="preserve">. </w:t>
      </w:r>
    </w:p>
    <w:p w14:paraId="4865D5F2" w14:textId="429A9992" w:rsidR="00FF02DB" w:rsidRDefault="00FF02DB" w:rsidP="003669EA">
      <w:pPr>
        <w:pStyle w:val="NormaleWeb"/>
        <w:spacing w:before="0" w:beforeAutospacing="0" w:after="0" w:afterAutospacing="0" w:line="360" w:lineRule="auto"/>
        <w:rPr>
          <w:rFonts w:asciiTheme="minorHAnsi" w:hAnsiTheme="minorHAnsi"/>
        </w:rPr>
      </w:pPr>
      <w:r w:rsidRPr="003669EA">
        <w:rPr>
          <w:rFonts w:asciiTheme="minorHAnsi" w:hAnsiTheme="minorHAnsi"/>
        </w:rPr>
        <w:t xml:space="preserve">Le </w:t>
      </w:r>
      <w:r w:rsidRPr="003669EA">
        <w:rPr>
          <w:rStyle w:val="Enfasigrassetto"/>
          <w:rFonts w:asciiTheme="minorHAnsi" w:hAnsiTheme="minorHAnsi"/>
        </w:rPr>
        <w:t xml:space="preserve">fonti energetiche </w:t>
      </w:r>
      <w:r w:rsidRPr="003669EA">
        <w:rPr>
          <w:rFonts w:asciiTheme="minorHAnsi" w:hAnsiTheme="minorHAnsi"/>
        </w:rPr>
        <w:t>provengono da risorse di diverso tipo:</w:t>
      </w:r>
    </w:p>
    <w:p w14:paraId="40025606" w14:textId="77777777" w:rsidR="00AC5C56" w:rsidRPr="003669EA" w:rsidRDefault="00AC5C56" w:rsidP="003669EA">
      <w:pPr>
        <w:pStyle w:val="NormaleWeb"/>
        <w:spacing w:before="0" w:beforeAutospacing="0" w:after="0" w:afterAutospacing="0" w:line="360" w:lineRule="auto"/>
        <w:rPr>
          <w:rFonts w:asciiTheme="minorHAnsi" w:hAnsiTheme="minorHAnsi"/>
        </w:rPr>
      </w:pPr>
    </w:p>
    <w:p w14:paraId="0CD993DC" w14:textId="77777777" w:rsidR="00AC5C56" w:rsidRDefault="00A668E9" w:rsidP="00AC5C56">
      <w:pPr>
        <w:spacing w:line="360" w:lineRule="auto"/>
        <w:jc w:val="center"/>
        <w:rPr>
          <w:rFonts w:asciiTheme="minorHAnsi" w:hAnsiTheme="minorHAnsi"/>
        </w:rPr>
      </w:pPr>
      <w:hyperlink r:id="rId22" w:tgtFrame="_blank" w:history="1">
        <w:r>
          <w:rPr>
            <w:color w:val="0000FF"/>
          </w:rPr>
          <w:fldChar w:fldCharType="begin"/>
        </w:r>
        <w:r>
          <w:rPr>
            <w:color w:val="0000FF"/>
          </w:rPr>
          <w:instrText xml:space="preserve"> INCLUDEPICTURE "https://admin.blog.deascuola.it/wp-content/uploads/2022/11/uso-fonti-nel-mondo-1024x491.png" \* MERGEFORMATINET </w:instrText>
        </w:r>
        <w:r>
          <w:rPr>
            <w:color w:val="0000FF"/>
          </w:rPr>
          <w:fldChar w:fldCharType="separate"/>
        </w:r>
        <w:r w:rsidRPr="00A668E9">
          <w:rPr>
            <w:rFonts w:asciiTheme="minorHAnsi" w:hAnsiTheme="minorHAnsi"/>
            <w:noProof/>
            <w:color w:val="0000FF"/>
          </w:rPr>
          <w:pict w14:anchorId="16F948C9">
            <v:shape id="_x0000_i1026" type="#_x0000_t75" alt="" href="https://admin.blog.deascuola.it/wp-content/uploads/2022/11/uso-fonti-nel-mondo.png" target="&quot;_blank&quot;" style="width:286.9pt;height:137.35pt;mso-width-percent:0;mso-height-percent:0;mso-width-percent:0;mso-height-percent:0" o:button="t">
              <v:imagedata r:id="rId23" r:href="rId24"/>
            </v:shape>
          </w:pict>
        </w:r>
        <w:r>
          <w:rPr>
            <w:color w:val="0000FF"/>
          </w:rPr>
          <w:fldChar w:fldCharType="end"/>
        </w:r>
      </w:hyperlink>
    </w:p>
    <w:p w14:paraId="05CD7A30" w14:textId="75E5D2EC" w:rsidR="00FF02DB" w:rsidRPr="00AC5C56" w:rsidRDefault="00FF02DB" w:rsidP="00AC5C56">
      <w:pPr>
        <w:spacing w:line="360" w:lineRule="auto"/>
        <w:jc w:val="center"/>
        <w:rPr>
          <w:rFonts w:asciiTheme="minorHAnsi" w:hAnsiTheme="minorHAnsi"/>
          <w:i/>
          <w:iCs/>
          <w:sz w:val="20"/>
          <w:szCs w:val="20"/>
        </w:rPr>
      </w:pPr>
      <w:r w:rsidRPr="00AC5C56">
        <w:rPr>
          <w:rFonts w:asciiTheme="minorHAnsi" w:hAnsiTheme="minorHAnsi"/>
          <w:i/>
          <w:iCs/>
          <w:sz w:val="20"/>
          <w:szCs w:val="20"/>
        </w:rPr>
        <w:t xml:space="preserve">Quota di ogni fonte nel consumo globale di energia (Fonte: </w:t>
      </w:r>
      <w:proofErr w:type="spellStart"/>
      <w:r w:rsidRPr="00AC5C56">
        <w:rPr>
          <w:rFonts w:asciiTheme="minorHAnsi" w:hAnsiTheme="minorHAnsi"/>
          <w:i/>
          <w:iCs/>
          <w:sz w:val="20"/>
          <w:szCs w:val="20"/>
        </w:rPr>
        <w:t>Renewables</w:t>
      </w:r>
      <w:proofErr w:type="spellEnd"/>
      <w:r w:rsidRPr="00AC5C56">
        <w:rPr>
          <w:rFonts w:asciiTheme="minorHAnsi" w:hAnsiTheme="minorHAnsi"/>
          <w:i/>
          <w:iCs/>
          <w:sz w:val="20"/>
          <w:szCs w:val="20"/>
        </w:rPr>
        <w:t xml:space="preserve"> 2019 Global Status Report).</w:t>
      </w:r>
    </w:p>
    <w:p w14:paraId="5CAE5E24" w14:textId="77777777" w:rsidR="00AC5C56" w:rsidRPr="003669EA" w:rsidRDefault="00AC5C56" w:rsidP="003669EA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40"/>
          <w:szCs w:val="40"/>
        </w:rPr>
      </w:pPr>
    </w:p>
    <w:p w14:paraId="0FD403B2" w14:textId="77777777" w:rsidR="00FF02DB" w:rsidRPr="00AC5C56" w:rsidRDefault="00FF02DB" w:rsidP="003669EA">
      <w:pPr>
        <w:pStyle w:val="Titolo3"/>
        <w:spacing w:before="0" w:line="360" w:lineRule="auto"/>
        <w:rPr>
          <w:rFonts w:asciiTheme="minorHAnsi" w:hAnsiTheme="minorHAnsi"/>
          <w:b/>
          <w:bCs/>
          <w:color w:val="0070C0"/>
          <w:sz w:val="32"/>
          <w:szCs w:val="32"/>
        </w:rPr>
      </w:pPr>
      <w:r w:rsidRPr="00AC5C56">
        <w:rPr>
          <w:rFonts w:asciiTheme="minorHAnsi" w:hAnsiTheme="minorHAnsi"/>
          <w:b/>
          <w:bCs/>
          <w:color w:val="0070C0"/>
          <w:sz w:val="32"/>
          <w:szCs w:val="32"/>
        </w:rPr>
        <w:t>Le fonti energetiche non rinnovabili</w:t>
      </w:r>
    </w:p>
    <w:p w14:paraId="28119D7C" w14:textId="77777777" w:rsidR="00AC5C56" w:rsidRDefault="00AC5C56" w:rsidP="003669EA">
      <w:pPr>
        <w:pStyle w:val="NormaleWeb"/>
        <w:spacing w:before="0" w:beforeAutospacing="0" w:after="0" w:afterAutospacing="0" w:line="360" w:lineRule="auto"/>
        <w:rPr>
          <w:rFonts w:asciiTheme="minorHAnsi" w:hAnsiTheme="minorHAnsi"/>
        </w:rPr>
      </w:pPr>
    </w:p>
    <w:p w14:paraId="539E878C" w14:textId="120A1699" w:rsidR="00FF02DB" w:rsidRPr="003669EA" w:rsidRDefault="00FF02DB" w:rsidP="003669EA">
      <w:pPr>
        <w:pStyle w:val="NormaleWeb"/>
        <w:spacing w:before="0" w:beforeAutospacing="0" w:after="0" w:afterAutospacing="0" w:line="360" w:lineRule="auto"/>
        <w:rPr>
          <w:rFonts w:asciiTheme="minorHAnsi" w:hAnsiTheme="minorHAnsi"/>
        </w:rPr>
      </w:pPr>
      <w:r w:rsidRPr="003669EA">
        <w:rPr>
          <w:rFonts w:asciiTheme="minorHAnsi" w:hAnsiTheme="minorHAnsi"/>
        </w:rPr>
        <w:t xml:space="preserve">Le principali fonti di energia utilizzate nel mondo sono i </w:t>
      </w:r>
      <w:r w:rsidRPr="003669EA">
        <w:rPr>
          <w:rStyle w:val="Enfasigrassetto"/>
          <w:rFonts w:asciiTheme="minorHAnsi" w:hAnsiTheme="minorHAnsi"/>
        </w:rPr>
        <w:t xml:space="preserve">combustibili fossili </w:t>
      </w:r>
      <w:r w:rsidRPr="003669EA">
        <w:rPr>
          <w:rFonts w:asciiTheme="minorHAnsi" w:hAnsiTheme="minorHAnsi"/>
        </w:rPr>
        <w:t xml:space="preserve">(carbone, petrolio e gas naturale). Vengono sfruttate dall’uomo che, grazie all’aiuto della tecnologia, ha realizzato </w:t>
      </w:r>
      <w:r w:rsidRPr="003669EA">
        <w:rPr>
          <w:rStyle w:val="Enfasigrassetto"/>
          <w:rFonts w:asciiTheme="minorHAnsi" w:hAnsiTheme="minorHAnsi"/>
        </w:rPr>
        <w:t>miniere</w:t>
      </w:r>
      <w:r w:rsidRPr="003669EA">
        <w:rPr>
          <w:rFonts w:asciiTheme="minorHAnsi" w:hAnsiTheme="minorHAnsi"/>
        </w:rPr>
        <w:t xml:space="preserve"> sotterranee e </w:t>
      </w:r>
      <w:r w:rsidRPr="003669EA">
        <w:rPr>
          <w:rStyle w:val="Enfasigrassetto"/>
          <w:rFonts w:asciiTheme="minorHAnsi" w:hAnsiTheme="minorHAnsi"/>
        </w:rPr>
        <w:t>cave</w:t>
      </w:r>
      <w:r w:rsidRPr="003669EA">
        <w:rPr>
          <w:rFonts w:asciiTheme="minorHAnsi" w:hAnsiTheme="minorHAnsi"/>
        </w:rPr>
        <w:t xml:space="preserve"> a cielo aperto (cioè all’aria aperta) per estrarre i minerali.</w:t>
      </w:r>
    </w:p>
    <w:p w14:paraId="03C2F56E" w14:textId="46D376D6" w:rsidR="00FF02DB" w:rsidRDefault="00FF02DB" w:rsidP="003669EA">
      <w:pPr>
        <w:pStyle w:val="NormaleWeb"/>
        <w:spacing w:before="0" w:beforeAutospacing="0" w:after="0" w:afterAutospacing="0" w:line="360" w:lineRule="auto"/>
        <w:rPr>
          <w:rFonts w:asciiTheme="minorHAnsi" w:hAnsiTheme="minorHAnsi"/>
        </w:rPr>
      </w:pPr>
      <w:r w:rsidRPr="003669EA">
        <w:rPr>
          <w:rFonts w:asciiTheme="minorHAnsi" w:hAnsiTheme="minorHAnsi"/>
        </w:rPr>
        <w:t>Sono fonti non rinnovabili e coprono l’</w:t>
      </w:r>
      <w:r w:rsidRPr="003669EA">
        <w:rPr>
          <w:rStyle w:val="Enfasigrassetto"/>
          <w:rFonts w:asciiTheme="minorHAnsi" w:hAnsiTheme="minorHAnsi"/>
        </w:rPr>
        <w:t>80% dei consumi energetici globali</w:t>
      </w:r>
      <w:r w:rsidRPr="003669EA">
        <w:rPr>
          <w:rFonts w:asciiTheme="minorHAnsi" w:hAnsiTheme="minorHAnsi"/>
        </w:rPr>
        <w:t>, rispetto al circa 20% delle fonti rinnovabili.</w:t>
      </w:r>
    </w:p>
    <w:p w14:paraId="3982D2F3" w14:textId="77777777" w:rsidR="00AC5C56" w:rsidRPr="003669EA" w:rsidRDefault="00AC5C56" w:rsidP="003669EA">
      <w:pPr>
        <w:pStyle w:val="NormaleWeb"/>
        <w:spacing w:before="0" w:beforeAutospacing="0" w:after="0" w:afterAutospacing="0" w:line="360" w:lineRule="auto"/>
        <w:rPr>
          <w:rFonts w:asciiTheme="minorHAnsi" w:hAnsiTheme="minorHAnsi"/>
        </w:rPr>
      </w:pPr>
    </w:p>
    <w:p w14:paraId="694E4231" w14:textId="77777777" w:rsidR="00FF02DB" w:rsidRPr="003669EA" w:rsidRDefault="00FF02DB" w:rsidP="003669EA">
      <w:pPr>
        <w:pStyle w:val="NormaleWeb"/>
        <w:spacing w:before="0" w:beforeAutospacing="0" w:after="0" w:afterAutospacing="0" w:line="360" w:lineRule="auto"/>
        <w:rPr>
          <w:rFonts w:asciiTheme="minorHAnsi" w:hAnsiTheme="minorHAnsi"/>
        </w:rPr>
      </w:pPr>
      <w:r w:rsidRPr="003669EA">
        <w:rPr>
          <w:rFonts w:asciiTheme="minorHAnsi" w:hAnsiTheme="minorHAnsi"/>
        </w:rPr>
        <w:t xml:space="preserve">I </w:t>
      </w:r>
      <w:r w:rsidRPr="003669EA">
        <w:rPr>
          <w:rStyle w:val="Enfasigrassetto"/>
          <w:rFonts w:asciiTheme="minorHAnsi" w:hAnsiTheme="minorHAnsi"/>
        </w:rPr>
        <w:t>minerali</w:t>
      </w:r>
      <w:r w:rsidRPr="003669EA">
        <w:rPr>
          <w:rFonts w:asciiTheme="minorHAnsi" w:hAnsiTheme="minorHAnsi"/>
        </w:rPr>
        <w:t xml:space="preserve"> estratti dalla crosta terrestre sono indispensabili per quasi tutte le </w:t>
      </w:r>
      <w:r w:rsidRPr="003669EA">
        <w:rPr>
          <w:rStyle w:val="Enfasigrassetto"/>
          <w:rFonts w:asciiTheme="minorHAnsi" w:hAnsiTheme="minorHAnsi"/>
        </w:rPr>
        <w:t>produzioni industriali</w:t>
      </w:r>
      <w:r w:rsidRPr="003669EA">
        <w:rPr>
          <w:rFonts w:asciiTheme="minorHAnsi" w:hAnsiTheme="minorHAnsi"/>
        </w:rPr>
        <w:t>. </w:t>
      </w:r>
    </w:p>
    <w:p w14:paraId="33E48832" w14:textId="77777777" w:rsidR="00AC5C56" w:rsidRDefault="00AC5C56" w:rsidP="003669EA">
      <w:pPr>
        <w:pStyle w:val="NormaleWeb"/>
        <w:spacing w:before="0" w:beforeAutospacing="0" w:after="0" w:afterAutospacing="0" w:line="360" w:lineRule="auto"/>
        <w:rPr>
          <w:rFonts w:asciiTheme="minorHAnsi" w:hAnsiTheme="minorHAnsi"/>
        </w:rPr>
      </w:pPr>
    </w:p>
    <w:p w14:paraId="097512EA" w14:textId="6B634DA8" w:rsidR="00AD5B7A" w:rsidRPr="003669EA" w:rsidRDefault="00FF02DB" w:rsidP="003669EA">
      <w:pPr>
        <w:pStyle w:val="NormaleWeb"/>
        <w:spacing w:before="0" w:beforeAutospacing="0" w:after="0" w:afterAutospacing="0" w:line="360" w:lineRule="auto"/>
        <w:rPr>
          <w:rFonts w:asciiTheme="minorHAnsi" w:hAnsiTheme="minorHAnsi"/>
        </w:rPr>
      </w:pPr>
      <w:r w:rsidRPr="003669EA">
        <w:rPr>
          <w:rFonts w:asciiTheme="minorHAnsi" w:hAnsiTheme="minorHAnsi"/>
        </w:rPr>
        <w:t>Oltre a non essere rinnovabili, i combustibili fossili sono molto inquinanti: attraverso la loro combustione, infatti, viene emessa anidride carbonica (CO</w:t>
      </w:r>
      <w:r w:rsidRPr="003669EA">
        <w:rPr>
          <w:rFonts w:asciiTheme="minorHAnsi" w:hAnsiTheme="minorHAnsi"/>
          <w:vertAlign w:val="subscript"/>
        </w:rPr>
        <w:t>2</w:t>
      </w:r>
      <w:r w:rsidRPr="003669EA">
        <w:rPr>
          <w:rFonts w:asciiTheme="minorHAnsi" w:hAnsiTheme="minorHAnsi"/>
        </w:rPr>
        <w:t xml:space="preserve">) nell’atmosfera, contribuendo così al </w:t>
      </w:r>
      <w:r w:rsidRPr="003669EA">
        <w:rPr>
          <w:rStyle w:val="Enfasigrassetto"/>
          <w:rFonts w:asciiTheme="minorHAnsi" w:hAnsiTheme="minorHAnsi"/>
        </w:rPr>
        <w:t>riscaldamento globale</w:t>
      </w:r>
      <w:r w:rsidRPr="003669EA">
        <w:rPr>
          <w:rFonts w:asciiTheme="minorHAnsi" w:hAnsiTheme="minorHAnsi"/>
        </w:rPr>
        <w:t>. </w:t>
      </w:r>
    </w:p>
    <w:p w14:paraId="353C2B83" w14:textId="77777777" w:rsidR="00AD5B7A" w:rsidRDefault="00AD5B7A" w:rsidP="003669EA">
      <w:pPr>
        <w:spacing w:line="360" w:lineRule="auto"/>
        <w:rPr>
          <w:rFonts w:asciiTheme="minorHAnsi" w:hAnsiTheme="minorHAnsi"/>
        </w:rPr>
      </w:pPr>
    </w:p>
    <w:p w14:paraId="28BB4CE6" w14:textId="605E11A9" w:rsidR="00FF02DB" w:rsidRPr="003669EA" w:rsidRDefault="00AD5B7A" w:rsidP="003669EA">
      <w:pPr>
        <w:spacing w:line="360" w:lineRule="auto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br/>
      </w:r>
      <w:hyperlink r:id="rId25" w:tgtFrame="_blank" w:history="1">
        <w:r w:rsidR="00A668E9">
          <w:rPr>
            <w:color w:val="0000FF"/>
          </w:rPr>
          <w:fldChar w:fldCharType="begin"/>
        </w:r>
        <w:r w:rsidR="00A668E9">
          <w:rPr>
            <w:color w:val="0000FF"/>
          </w:rPr>
          <w:instrText xml:space="preserve"> INCLUDEPICTURE "https://admin.blog.deascuola.it/wp-content/uploads/2022/11/produzione-combustibili-fossili-nel-mondo-1024x593.png" \* MERGEFORMATINET </w:instrText>
        </w:r>
        <w:r w:rsidR="00A668E9">
          <w:rPr>
            <w:color w:val="0000FF"/>
          </w:rPr>
          <w:fldChar w:fldCharType="separate"/>
        </w:r>
        <w:r w:rsidR="00A668E9" w:rsidRPr="00A668E9">
          <w:rPr>
            <w:rFonts w:asciiTheme="minorHAnsi" w:hAnsiTheme="minorHAnsi"/>
            <w:noProof/>
            <w:color w:val="0000FF"/>
          </w:rPr>
          <w:pict w14:anchorId="3612F1D3">
            <v:shape id="_x0000_i1025" type="#_x0000_t75" alt="produzione-combustibili-fossili-nel-mondo" href="https://admin.blog.deascuola.it/wp-content/uploads/2022/11/produzione-combustibili-fossili-nel-mondo.png" target="&quot;_blank&quot;" style="width:510.65pt;height:295.75pt;mso-width-percent:0;mso-height-percent:0;mso-width-percent:0;mso-height-percent:0" o:button="t">
              <v:imagedata r:id="rId26" r:href="rId27"/>
            </v:shape>
          </w:pict>
        </w:r>
        <w:r w:rsidR="00A668E9">
          <w:rPr>
            <w:color w:val="0000FF"/>
          </w:rPr>
          <w:fldChar w:fldCharType="end"/>
        </w:r>
      </w:hyperlink>
    </w:p>
    <w:p w14:paraId="2F9945A0" w14:textId="6278BA3B" w:rsidR="00FF02DB" w:rsidRPr="003669EA" w:rsidRDefault="00FF02DB" w:rsidP="003669EA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40"/>
          <w:szCs w:val="40"/>
        </w:rPr>
      </w:pPr>
    </w:p>
    <w:p w14:paraId="36F31BC4" w14:textId="77777777" w:rsidR="00FF02DB" w:rsidRPr="00FF02DB" w:rsidRDefault="00FF02DB" w:rsidP="003669EA">
      <w:pPr>
        <w:spacing w:line="360" w:lineRule="auto"/>
        <w:rPr>
          <w:rFonts w:asciiTheme="minorHAnsi" w:hAnsiTheme="minorHAnsi"/>
        </w:rPr>
      </w:pPr>
      <w:r w:rsidRPr="00FF02DB">
        <w:rPr>
          <w:rFonts w:asciiTheme="minorHAnsi" w:hAnsiTheme="minorHAnsi"/>
          <w:b/>
          <w:bCs/>
        </w:rPr>
        <w:t>Il carbone</w:t>
      </w:r>
    </w:p>
    <w:p w14:paraId="277CFB75" w14:textId="77777777" w:rsidR="00FF02DB" w:rsidRPr="00FF02DB" w:rsidRDefault="00FF02DB" w:rsidP="003669EA">
      <w:pPr>
        <w:spacing w:line="360" w:lineRule="auto"/>
        <w:rPr>
          <w:rFonts w:asciiTheme="minorHAnsi" w:hAnsiTheme="minorHAnsi"/>
        </w:rPr>
      </w:pPr>
      <w:r w:rsidRPr="00FF02DB">
        <w:rPr>
          <w:rFonts w:asciiTheme="minorHAnsi" w:hAnsiTheme="minorHAnsi"/>
        </w:rPr>
        <w:t xml:space="preserve">Il carbone è il combustibile fossile </w:t>
      </w:r>
      <w:r w:rsidRPr="00FF02DB">
        <w:rPr>
          <w:rFonts w:asciiTheme="minorHAnsi" w:hAnsiTheme="minorHAnsi"/>
          <w:b/>
          <w:bCs/>
        </w:rPr>
        <w:t>più abbondante in natura</w:t>
      </w:r>
      <w:r w:rsidRPr="00FF02DB">
        <w:rPr>
          <w:rFonts w:asciiTheme="minorHAnsi" w:hAnsiTheme="minorHAnsi"/>
        </w:rPr>
        <w:t xml:space="preserve"> ed è la </w:t>
      </w:r>
      <w:r w:rsidRPr="00FF02DB">
        <w:rPr>
          <w:rFonts w:asciiTheme="minorHAnsi" w:hAnsiTheme="minorHAnsi"/>
          <w:b/>
          <w:bCs/>
        </w:rPr>
        <w:t>seconda fonte energetica più utilizzata nel mondo</w:t>
      </w:r>
      <w:r w:rsidRPr="00FF02DB">
        <w:rPr>
          <w:rFonts w:asciiTheme="minorHAnsi" w:hAnsiTheme="minorHAnsi"/>
        </w:rPr>
        <w:t>. </w:t>
      </w:r>
    </w:p>
    <w:p w14:paraId="4C8D5AF3" w14:textId="6B734416" w:rsidR="00FF02DB" w:rsidRPr="00AC5C56" w:rsidRDefault="00FF02DB" w:rsidP="00AC5C56">
      <w:pPr>
        <w:spacing w:line="360" w:lineRule="auto"/>
        <w:rPr>
          <w:rFonts w:asciiTheme="minorHAnsi" w:hAnsiTheme="minorHAnsi"/>
        </w:rPr>
      </w:pPr>
      <w:r w:rsidRPr="00FF02DB">
        <w:rPr>
          <w:rFonts w:asciiTheme="minorHAnsi" w:hAnsiTheme="minorHAnsi"/>
          <w:b/>
          <w:bCs/>
        </w:rPr>
        <w:t>Cina</w:t>
      </w:r>
      <w:r w:rsidRPr="00FF02DB">
        <w:rPr>
          <w:rFonts w:asciiTheme="minorHAnsi" w:hAnsiTheme="minorHAnsi"/>
        </w:rPr>
        <w:t xml:space="preserve">, </w:t>
      </w:r>
      <w:r w:rsidRPr="00FF02DB">
        <w:rPr>
          <w:rFonts w:asciiTheme="minorHAnsi" w:hAnsiTheme="minorHAnsi"/>
          <w:b/>
          <w:bCs/>
        </w:rPr>
        <w:t>Stati Uniti</w:t>
      </w:r>
      <w:r w:rsidRPr="00FF02DB">
        <w:rPr>
          <w:rFonts w:asciiTheme="minorHAnsi" w:hAnsiTheme="minorHAnsi"/>
        </w:rPr>
        <w:t xml:space="preserve">, </w:t>
      </w:r>
      <w:r w:rsidRPr="00FF02DB">
        <w:rPr>
          <w:rFonts w:asciiTheme="minorHAnsi" w:hAnsiTheme="minorHAnsi"/>
          <w:b/>
          <w:bCs/>
        </w:rPr>
        <w:t>Australia</w:t>
      </w:r>
      <w:r w:rsidRPr="00FF02DB">
        <w:rPr>
          <w:rFonts w:asciiTheme="minorHAnsi" w:hAnsiTheme="minorHAnsi"/>
        </w:rPr>
        <w:t xml:space="preserve">, </w:t>
      </w:r>
      <w:r w:rsidRPr="00FF02DB">
        <w:rPr>
          <w:rFonts w:asciiTheme="minorHAnsi" w:hAnsiTheme="minorHAnsi"/>
          <w:b/>
          <w:bCs/>
        </w:rPr>
        <w:t>India</w:t>
      </w:r>
      <w:r w:rsidRPr="00FF02DB">
        <w:rPr>
          <w:rFonts w:asciiTheme="minorHAnsi" w:hAnsiTheme="minorHAnsi"/>
        </w:rPr>
        <w:t xml:space="preserve">, </w:t>
      </w:r>
      <w:r w:rsidRPr="00FF02DB">
        <w:rPr>
          <w:rFonts w:asciiTheme="minorHAnsi" w:hAnsiTheme="minorHAnsi"/>
          <w:b/>
          <w:bCs/>
        </w:rPr>
        <w:t xml:space="preserve">Indonesia </w:t>
      </w:r>
      <w:r w:rsidRPr="00FF02DB">
        <w:rPr>
          <w:rFonts w:asciiTheme="minorHAnsi" w:hAnsiTheme="minorHAnsi"/>
        </w:rPr>
        <w:t xml:space="preserve">e </w:t>
      </w:r>
      <w:r w:rsidRPr="00FF02DB">
        <w:rPr>
          <w:rFonts w:asciiTheme="minorHAnsi" w:hAnsiTheme="minorHAnsi"/>
          <w:b/>
          <w:bCs/>
        </w:rPr>
        <w:t xml:space="preserve">Russia </w:t>
      </w:r>
      <w:r w:rsidRPr="00FF02DB">
        <w:rPr>
          <w:rFonts w:asciiTheme="minorHAnsi" w:hAnsiTheme="minorHAnsi"/>
        </w:rPr>
        <w:t>possiedono insieme oltre l’</w:t>
      </w:r>
      <w:r w:rsidRPr="00FF02DB">
        <w:rPr>
          <w:rFonts w:asciiTheme="minorHAnsi" w:hAnsiTheme="minorHAnsi"/>
          <w:b/>
          <w:bCs/>
        </w:rPr>
        <w:t>80% delle riserve</w:t>
      </w:r>
      <w:r w:rsidRPr="00FF02DB">
        <w:rPr>
          <w:rFonts w:asciiTheme="minorHAnsi" w:hAnsiTheme="minorHAnsi"/>
        </w:rPr>
        <w:t>. </w:t>
      </w:r>
      <w:r w:rsidR="00AC5C56">
        <w:rPr>
          <w:rFonts w:asciiTheme="minorHAnsi" w:hAnsiTheme="minorHAnsi"/>
        </w:rPr>
        <w:br/>
      </w:r>
    </w:p>
    <w:p w14:paraId="6CD15B94" w14:textId="5506BA20" w:rsidR="00FF02DB" w:rsidRDefault="00FF02DB" w:rsidP="00AC5C56">
      <w:pPr>
        <w:pStyle w:val="Titolo2"/>
        <w:adjustRightInd w:val="0"/>
        <w:snapToGrid w:val="0"/>
        <w:spacing w:before="0" w:beforeAutospacing="0" w:after="0" w:afterAutospacing="0" w:line="360" w:lineRule="auto"/>
        <w:jc w:val="center"/>
        <w:rPr>
          <w:rFonts w:asciiTheme="minorHAnsi" w:hAnsiTheme="minorHAnsi"/>
          <w:color w:val="0070C0"/>
          <w:sz w:val="40"/>
          <w:szCs w:val="40"/>
        </w:rPr>
      </w:pPr>
      <w:r w:rsidRPr="003669EA">
        <w:rPr>
          <w:rFonts w:asciiTheme="minorHAnsi" w:hAnsiTheme="minorHAnsi"/>
          <w:noProof/>
          <w:color w:val="0070C0"/>
          <w:sz w:val="40"/>
          <w:szCs w:val="40"/>
        </w:rPr>
        <w:drawing>
          <wp:inline distT="0" distB="0" distL="0" distR="0" wp14:anchorId="6316BC00" wp14:editId="1FADA1AA">
            <wp:extent cx="3953438" cy="2631881"/>
            <wp:effectExtent l="0" t="0" r="0" b="0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magine 28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9616" cy="2695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F3C42" w14:textId="77777777" w:rsidR="00AC5C56" w:rsidRPr="003669EA" w:rsidRDefault="00AC5C56" w:rsidP="00AC5C56">
      <w:pPr>
        <w:pStyle w:val="Titolo2"/>
        <w:adjustRightInd w:val="0"/>
        <w:snapToGrid w:val="0"/>
        <w:spacing w:before="0" w:beforeAutospacing="0" w:after="0" w:afterAutospacing="0" w:line="360" w:lineRule="auto"/>
        <w:jc w:val="center"/>
        <w:rPr>
          <w:rFonts w:asciiTheme="minorHAnsi" w:hAnsiTheme="minorHAnsi"/>
          <w:color w:val="0070C0"/>
          <w:sz w:val="40"/>
          <w:szCs w:val="40"/>
        </w:rPr>
      </w:pPr>
    </w:p>
    <w:p w14:paraId="487713DD" w14:textId="77777777" w:rsidR="00AD5B7A" w:rsidRDefault="00AD5B7A" w:rsidP="003669EA">
      <w:pPr>
        <w:spacing w:line="360" w:lineRule="auto"/>
        <w:rPr>
          <w:rFonts w:asciiTheme="minorHAnsi" w:hAnsiTheme="minorHAnsi"/>
          <w:b/>
          <w:bCs/>
        </w:rPr>
      </w:pPr>
    </w:p>
    <w:p w14:paraId="676C92F3" w14:textId="1B41D7A2" w:rsidR="00FF02DB" w:rsidRPr="00FF02DB" w:rsidRDefault="00FF02DB" w:rsidP="003669EA">
      <w:pPr>
        <w:spacing w:line="360" w:lineRule="auto"/>
        <w:rPr>
          <w:rFonts w:asciiTheme="minorHAnsi" w:hAnsiTheme="minorHAnsi"/>
        </w:rPr>
      </w:pPr>
      <w:r w:rsidRPr="00FF02DB">
        <w:rPr>
          <w:rFonts w:asciiTheme="minorHAnsi" w:hAnsiTheme="minorHAnsi"/>
          <w:b/>
          <w:bCs/>
        </w:rPr>
        <w:t>Il petrolio e il gas naturale</w:t>
      </w:r>
    </w:p>
    <w:p w14:paraId="4B4E6C2A" w14:textId="77777777" w:rsidR="00FF02DB" w:rsidRPr="00FF02DB" w:rsidRDefault="00FF02DB" w:rsidP="003669EA">
      <w:pPr>
        <w:spacing w:line="360" w:lineRule="auto"/>
        <w:rPr>
          <w:rFonts w:asciiTheme="minorHAnsi" w:hAnsiTheme="minorHAnsi"/>
        </w:rPr>
      </w:pPr>
      <w:r w:rsidRPr="00FF02DB">
        <w:rPr>
          <w:rFonts w:asciiTheme="minorHAnsi" w:hAnsiTheme="minorHAnsi"/>
        </w:rPr>
        <w:t xml:space="preserve">Il petrolio è la </w:t>
      </w:r>
      <w:r w:rsidRPr="00FF02DB">
        <w:rPr>
          <w:rFonts w:asciiTheme="minorHAnsi" w:hAnsiTheme="minorHAnsi"/>
          <w:b/>
          <w:bCs/>
        </w:rPr>
        <w:t xml:space="preserve">fonte energetica più utilizzata </w:t>
      </w:r>
      <w:r w:rsidRPr="00FF02DB">
        <w:rPr>
          <w:rFonts w:asciiTheme="minorHAnsi" w:hAnsiTheme="minorHAnsi"/>
        </w:rPr>
        <w:t xml:space="preserve">nel mondo. </w:t>
      </w:r>
    </w:p>
    <w:p w14:paraId="1A9852B7" w14:textId="0F5799A1" w:rsidR="00FF02DB" w:rsidRDefault="00FF02DB" w:rsidP="003669EA">
      <w:pPr>
        <w:spacing w:line="360" w:lineRule="auto"/>
        <w:rPr>
          <w:rFonts w:asciiTheme="minorHAnsi" w:hAnsiTheme="minorHAnsi"/>
        </w:rPr>
      </w:pPr>
      <w:r w:rsidRPr="00FF02DB">
        <w:rPr>
          <w:rFonts w:asciiTheme="minorHAnsi" w:hAnsiTheme="minorHAnsi"/>
        </w:rPr>
        <w:t xml:space="preserve">Le riserve più abbondanti di petrolio e gas naturale si trovano in: </w:t>
      </w:r>
      <w:r w:rsidRPr="00FF02DB">
        <w:rPr>
          <w:rFonts w:asciiTheme="minorHAnsi" w:hAnsiTheme="minorHAnsi"/>
          <w:b/>
          <w:bCs/>
        </w:rPr>
        <w:t>Medio Oriente (</w:t>
      </w:r>
      <w:r w:rsidRPr="00FF02DB">
        <w:rPr>
          <w:rFonts w:asciiTheme="minorHAnsi" w:hAnsiTheme="minorHAnsi"/>
        </w:rPr>
        <w:t>Arabia Saudita, Iran, Iraq, Qatar),</w:t>
      </w:r>
      <w:r w:rsidRPr="00FF02DB">
        <w:rPr>
          <w:rFonts w:asciiTheme="minorHAnsi" w:hAnsiTheme="minorHAnsi"/>
          <w:b/>
          <w:bCs/>
        </w:rPr>
        <w:t xml:space="preserve"> Russia, America </w:t>
      </w:r>
      <w:r w:rsidRPr="00FF02DB">
        <w:rPr>
          <w:rFonts w:asciiTheme="minorHAnsi" w:hAnsiTheme="minorHAnsi"/>
        </w:rPr>
        <w:t>(Stati Uniti, Venezuela, Brasile, Canada, Messico)</w:t>
      </w:r>
      <w:r w:rsidRPr="00FF02DB">
        <w:rPr>
          <w:rFonts w:asciiTheme="minorHAnsi" w:hAnsiTheme="minorHAnsi"/>
          <w:b/>
          <w:bCs/>
        </w:rPr>
        <w:t xml:space="preserve"> </w:t>
      </w:r>
      <w:r w:rsidRPr="00FF02DB">
        <w:rPr>
          <w:rFonts w:asciiTheme="minorHAnsi" w:hAnsiTheme="minorHAnsi"/>
        </w:rPr>
        <w:t>e alcuni Paesi dell’</w:t>
      </w:r>
      <w:r w:rsidRPr="00FF02DB">
        <w:rPr>
          <w:rFonts w:asciiTheme="minorHAnsi" w:hAnsiTheme="minorHAnsi"/>
          <w:b/>
          <w:bCs/>
        </w:rPr>
        <w:t xml:space="preserve">Africa </w:t>
      </w:r>
      <w:r w:rsidRPr="00FF02DB">
        <w:rPr>
          <w:rFonts w:asciiTheme="minorHAnsi" w:hAnsiTheme="minorHAnsi"/>
        </w:rPr>
        <w:t>(Nigeria, Libia, Algeria, Angola). </w:t>
      </w:r>
    </w:p>
    <w:p w14:paraId="2EAD6D76" w14:textId="77777777" w:rsidR="00AC5C56" w:rsidRPr="00FF02DB" w:rsidRDefault="00AC5C56" w:rsidP="003669EA">
      <w:pPr>
        <w:spacing w:line="360" w:lineRule="auto"/>
        <w:rPr>
          <w:rFonts w:asciiTheme="minorHAnsi" w:hAnsiTheme="minorHAnsi"/>
        </w:rPr>
      </w:pPr>
    </w:p>
    <w:p w14:paraId="34028916" w14:textId="25D7D211" w:rsidR="00FF02DB" w:rsidRPr="003669EA" w:rsidRDefault="00FF02DB" w:rsidP="00AC5C56">
      <w:pPr>
        <w:pStyle w:val="Titolo2"/>
        <w:adjustRightInd w:val="0"/>
        <w:snapToGrid w:val="0"/>
        <w:spacing w:before="0" w:beforeAutospacing="0" w:after="0" w:afterAutospacing="0" w:line="360" w:lineRule="auto"/>
        <w:jc w:val="center"/>
        <w:rPr>
          <w:rFonts w:asciiTheme="minorHAnsi" w:hAnsiTheme="minorHAnsi"/>
          <w:color w:val="0070C0"/>
          <w:sz w:val="40"/>
          <w:szCs w:val="40"/>
        </w:rPr>
      </w:pPr>
      <w:r w:rsidRPr="003669EA">
        <w:rPr>
          <w:rFonts w:asciiTheme="minorHAnsi" w:hAnsiTheme="minorHAnsi"/>
          <w:noProof/>
          <w:color w:val="0070C0"/>
          <w:sz w:val="40"/>
          <w:szCs w:val="40"/>
        </w:rPr>
        <w:drawing>
          <wp:inline distT="0" distB="0" distL="0" distR="0" wp14:anchorId="50252A4C" wp14:editId="10C10A1F">
            <wp:extent cx="3330282" cy="2188974"/>
            <wp:effectExtent l="0" t="0" r="0" b="0"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magine 29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3235" cy="2204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5C56">
        <w:rPr>
          <w:rFonts w:asciiTheme="minorHAnsi" w:hAnsiTheme="minorHAnsi"/>
          <w:color w:val="0070C0"/>
          <w:sz w:val="40"/>
          <w:szCs w:val="40"/>
        </w:rPr>
        <w:br/>
      </w:r>
    </w:p>
    <w:p w14:paraId="563852ED" w14:textId="77777777" w:rsidR="00FF02DB" w:rsidRPr="00FF02DB" w:rsidRDefault="00FF02DB" w:rsidP="003669EA">
      <w:pPr>
        <w:spacing w:line="360" w:lineRule="auto"/>
        <w:rPr>
          <w:rFonts w:asciiTheme="minorHAnsi" w:hAnsiTheme="minorHAnsi"/>
        </w:rPr>
      </w:pPr>
      <w:r w:rsidRPr="00FF02DB">
        <w:rPr>
          <w:rFonts w:asciiTheme="minorHAnsi" w:hAnsiTheme="minorHAnsi"/>
          <w:b/>
          <w:bCs/>
        </w:rPr>
        <w:t>L'energia nucleare</w:t>
      </w:r>
    </w:p>
    <w:p w14:paraId="49D22E28" w14:textId="77777777" w:rsidR="00FF02DB" w:rsidRPr="00FF02DB" w:rsidRDefault="00FF02DB" w:rsidP="003669EA">
      <w:pPr>
        <w:spacing w:line="360" w:lineRule="auto"/>
        <w:rPr>
          <w:rFonts w:asciiTheme="minorHAnsi" w:hAnsiTheme="minorHAnsi"/>
        </w:rPr>
      </w:pPr>
      <w:r w:rsidRPr="00FF02DB">
        <w:rPr>
          <w:rFonts w:asciiTheme="minorHAnsi" w:hAnsiTheme="minorHAnsi"/>
        </w:rPr>
        <w:t>Dai processi chimico-fisici dell'</w:t>
      </w:r>
      <w:r w:rsidRPr="00FF02DB">
        <w:rPr>
          <w:rFonts w:asciiTheme="minorHAnsi" w:hAnsiTheme="minorHAnsi"/>
          <w:b/>
          <w:bCs/>
        </w:rPr>
        <w:t>uranio</w:t>
      </w:r>
      <w:r w:rsidRPr="00FF02DB">
        <w:rPr>
          <w:rFonts w:asciiTheme="minorHAnsi" w:hAnsiTheme="minorHAnsi"/>
        </w:rPr>
        <w:t xml:space="preserve"> nelle </w:t>
      </w:r>
      <w:r w:rsidRPr="00FF02DB">
        <w:rPr>
          <w:rFonts w:asciiTheme="minorHAnsi" w:hAnsiTheme="minorHAnsi"/>
          <w:b/>
          <w:bCs/>
        </w:rPr>
        <w:t>centrali nucleari</w:t>
      </w:r>
      <w:r w:rsidRPr="00FF02DB">
        <w:rPr>
          <w:rFonts w:asciiTheme="minorHAnsi" w:hAnsiTheme="minorHAnsi"/>
        </w:rPr>
        <w:t xml:space="preserve"> si produce energia elettrica.</w:t>
      </w:r>
    </w:p>
    <w:p w14:paraId="1F418921" w14:textId="77777777" w:rsidR="00FF02DB" w:rsidRPr="00FF02DB" w:rsidRDefault="00FF02DB" w:rsidP="003669EA">
      <w:pPr>
        <w:spacing w:line="360" w:lineRule="auto"/>
        <w:rPr>
          <w:rFonts w:asciiTheme="minorHAnsi" w:hAnsiTheme="minorHAnsi"/>
        </w:rPr>
      </w:pPr>
      <w:r w:rsidRPr="00FF02DB">
        <w:rPr>
          <w:rFonts w:asciiTheme="minorHAnsi" w:hAnsiTheme="minorHAnsi"/>
        </w:rPr>
        <w:t xml:space="preserve">Nel mondo l’energia nucleare copre il </w:t>
      </w:r>
      <w:r w:rsidRPr="00FF02DB">
        <w:rPr>
          <w:rFonts w:asciiTheme="minorHAnsi" w:hAnsiTheme="minorHAnsi"/>
          <w:b/>
          <w:bCs/>
        </w:rPr>
        <w:t xml:space="preserve">2% del consumo totale </w:t>
      </w:r>
      <w:r w:rsidRPr="00FF02DB">
        <w:rPr>
          <w:rFonts w:asciiTheme="minorHAnsi" w:hAnsiTheme="minorHAnsi"/>
        </w:rPr>
        <w:t xml:space="preserve">di energia e circa il </w:t>
      </w:r>
      <w:r w:rsidRPr="00FF02DB">
        <w:rPr>
          <w:rFonts w:asciiTheme="minorHAnsi" w:hAnsiTheme="minorHAnsi"/>
          <w:b/>
          <w:bCs/>
        </w:rPr>
        <w:t>10% della produzione di elettricità</w:t>
      </w:r>
      <w:r w:rsidRPr="00FF02DB">
        <w:rPr>
          <w:rFonts w:asciiTheme="minorHAnsi" w:hAnsiTheme="minorHAnsi"/>
        </w:rPr>
        <w:t>.</w:t>
      </w:r>
    </w:p>
    <w:p w14:paraId="30366D3D" w14:textId="77777777" w:rsidR="00FF02DB" w:rsidRPr="00FF02DB" w:rsidRDefault="00FF02DB" w:rsidP="003669EA">
      <w:pPr>
        <w:spacing w:line="360" w:lineRule="auto"/>
        <w:rPr>
          <w:rFonts w:asciiTheme="minorHAnsi" w:hAnsiTheme="minorHAnsi"/>
        </w:rPr>
      </w:pPr>
      <w:r w:rsidRPr="00FF02DB">
        <w:rPr>
          <w:rFonts w:asciiTheme="minorHAnsi" w:hAnsiTheme="minorHAnsi"/>
        </w:rPr>
        <w:t>L’uranio è una risorsa mineraria</w:t>
      </w:r>
      <w:r w:rsidRPr="00FF02DB">
        <w:rPr>
          <w:rFonts w:asciiTheme="minorHAnsi" w:hAnsiTheme="minorHAnsi"/>
          <w:b/>
          <w:bCs/>
        </w:rPr>
        <w:t xml:space="preserve"> non rinnovabile</w:t>
      </w:r>
      <w:r w:rsidRPr="00FF02DB">
        <w:rPr>
          <w:rFonts w:asciiTheme="minorHAnsi" w:hAnsiTheme="minorHAnsi"/>
        </w:rPr>
        <w:t xml:space="preserve"> e che comporta </w:t>
      </w:r>
      <w:r w:rsidRPr="00FF02DB">
        <w:rPr>
          <w:rFonts w:asciiTheme="minorHAnsi" w:hAnsiTheme="minorHAnsi"/>
          <w:b/>
          <w:bCs/>
        </w:rPr>
        <w:t>gravi rischi ambientali</w:t>
      </w:r>
      <w:r w:rsidRPr="00FF02DB">
        <w:rPr>
          <w:rFonts w:asciiTheme="minorHAnsi" w:hAnsiTheme="minorHAnsi"/>
        </w:rPr>
        <w:t>.</w:t>
      </w:r>
    </w:p>
    <w:p w14:paraId="3309841E" w14:textId="77777777" w:rsidR="00FF02DB" w:rsidRPr="00FF02DB" w:rsidRDefault="00FF02DB" w:rsidP="003669EA">
      <w:pPr>
        <w:spacing w:line="360" w:lineRule="auto"/>
        <w:rPr>
          <w:rFonts w:asciiTheme="minorHAnsi" w:hAnsiTheme="minorHAnsi"/>
        </w:rPr>
      </w:pPr>
      <w:r w:rsidRPr="00FF02DB">
        <w:rPr>
          <w:rFonts w:asciiTheme="minorHAnsi" w:hAnsiTheme="minorHAnsi"/>
        </w:rPr>
        <w:t xml:space="preserve">Oggi sono in funzione circa </w:t>
      </w:r>
      <w:r w:rsidRPr="00FF02DB">
        <w:rPr>
          <w:rFonts w:asciiTheme="minorHAnsi" w:hAnsiTheme="minorHAnsi"/>
          <w:b/>
          <w:bCs/>
        </w:rPr>
        <w:t>450 reattori nucleari</w:t>
      </w:r>
      <w:r w:rsidRPr="00FF02DB">
        <w:rPr>
          <w:rFonts w:asciiTheme="minorHAnsi" w:hAnsiTheme="minorHAnsi"/>
        </w:rPr>
        <w:t xml:space="preserve">, distribuiti in una cinquantina di Paesi. </w:t>
      </w:r>
      <w:r w:rsidRPr="00FF02DB">
        <w:rPr>
          <w:rFonts w:asciiTheme="minorHAnsi" w:hAnsiTheme="minorHAnsi"/>
          <w:b/>
          <w:bCs/>
        </w:rPr>
        <w:t>Stati Uniti</w:t>
      </w:r>
      <w:r w:rsidRPr="00FF02DB">
        <w:rPr>
          <w:rFonts w:asciiTheme="minorHAnsi" w:hAnsiTheme="minorHAnsi"/>
        </w:rPr>
        <w:t xml:space="preserve">, </w:t>
      </w:r>
      <w:r w:rsidRPr="00FF02DB">
        <w:rPr>
          <w:rFonts w:asciiTheme="minorHAnsi" w:hAnsiTheme="minorHAnsi"/>
          <w:b/>
          <w:bCs/>
        </w:rPr>
        <w:t>Francia</w:t>
      </w:r>
      <w:r w:rsidRPr="00FF02DB">
        <w:rPr>
          <w:rFonts w:asciiTheme="minorHAnsi" w:hAnsiTheme="minorHAnsi"/>
        </w:rPr>
        <w:t xml:space="preserve">, </w:t>
      </w:r>
      <w:r w:rsidRPr="00FF02DB">
        <w:rPr>
          <w:rFonts w:asciiTheme="minorHAnsi" w:hAnsiTheme="minorHAnsi"/>
          <w:b/>
          <w:bCs/>
        </w:rPr>
        <w:t>Cina</w:t>
      </w:r>
      <w:r w:rsidRPr="00FF02DB">
        <w:rPr>
          <w:rFonts w:asciiTheme="minorHAnsi" w:hAnsiTheme="minorHAnsi"/>
        </w:rPr>
        <w:t xml:space="preserve">, </w:t>
      </w:r>
      <w:r w:rsidRPr="00FF02DB">
        <w:rPr>
          <w:rFonts w:asciiTheme="minorHAnsi" w:hAnsiTheme="minorHAnsi"/>
          <w:b/>
          <w:bCs/>
        </w:rPr>
        <w:t xml:space="preserve">Russia </w:t>
      </w:r>
      <w:r w:rsidRPr="00FF02DB">
        <w:rPr>
          <w:rFonts w:asciiTheme="minorHAnsi" w:hAnsiTheme="minorHAnsi"/>
        </w:rPr>
        <w:t xml:space="preserve">e </w:t>
      </w:r>
      <w:r w:rsidRPr="00FF02DB">
        <w:rPr>
          <w:rFonts w:asciiTheme="minorHAnsi" w:hAnsiTheme="minorHAnsi"/>
          <w:b/>
          <w:bCs/>
        </w:rPr>
        <w:t xml:space="preserve">Corea del Sud </w:t>
      </w:r>
      <w:r w:rsidRPr="00FF02DB">
        <w:rPr>
          <w:rFonts w:asciiTheme="minorHAnsi" w:hAnsiTheme="minorHAnsi"/>
        </w:rPr>
        <w:t>sono i maggiori produttori di energia elettronucleare.</w:t>
      </w:r>
    </w:p>
    <w:p w14:paraId="009594B7" w14:textId="77777777" w:rsidR="00FF02DB" w:rsidRPr="003669EA" w:rsidRDefault="00FF02DB" w:rsidP="003669EA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40"/>
          <w:szCs w:val="40"/>
        </w:rPr>
      </w:pPr>
    </w:p>
    <w:p w14:paraId="40EA27B7" w14:textId="23C1948E" w:rsidR="00FF02DB" w:rsidRPr="003669EA" w:rsidRDefault="00FF02DB" w:rsidP="00AC5C56">
      <w:pPr>
        <w:pStyle w:val="Titolo2"/>
        <w:adjustRightInd w:val="0"/>
        <w:snapToGrid w:val="0"/>
        <w:spacing w:before="0" w:beforeAutospacing="0" w:after="0" w:afterAutospacing="0" w:line="360" w:lineRule="auto"/>
        <w:jc w:val="center"/>
        <w:rPr>
          <w:rFonts w:asciiTheme="minorHAnsi" w:hAnsiTheme="minorHAnsi"/>
          <w:color w:val="0070C0"/>
          <w:sz w:val="40"/>
          <w:szCs w:val="40"/>
        </w:rPr>
      </w:pPr>
      <w:r w:rsidRPr="003669EA">
        <w:rPr>
          <w:rFonts w:asciiTheme="minorHAnsi" w:hAnsiTheme="minorHAnsi"/>
          <w:noProof/>
          <w:color w:val="0070C0"/>
          <w:sz w:val="40"/>
          <w:szCs w:val="40"/>
        </w:rPr>
        <w:drawing>
          <wp:inline distT="0" distB="0" distL="0" distR="0" wp14:anchorId="546CC56E" wp14:editId="5549EA42">
            <wp:extent cx="3462990" cy="2310130"/>
            <wp:effectExtent l="0" t="0" r="0" b="0"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magine 30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8296" cy="2327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8FD59" w14:textId="77777777" w:rsidR="00AD5B7A" w:rsidRDefault="00AD5B7A" w:rsidP="00AC5C56">
      <w:pPr>
        <w:pStyle w:val="Titolo3"/>
        <w:spacing w:before="0" w:line="360" w:lineRule="auto"/>
        <w:rPr>
          <w:rFonts w:asciiTheme="minorHAnsi" w:hAnsiTheme="minorHAnsi"/>
          <w:b/>
          <w:bCs/>
          <w:color w:val="0070C0"/>
          <w:sz w:val="32"/>
          <w:szCs w:val="32"/>
        </w:rPr>
      </w:pPr>
    </w:p>
    <w:p w14:paraId="3C165654" w14:textId="631FC86E" w:rsidR="00AC5C56" w:rsidRPr="00AC5C56" w:rsidRDefault="00AC5C56" w:rsidP="00AC5C56">
      <w:pPr>
        <w:pStyle w:val="Titolo3"/>
        <w:spacing w:before="0" w:line="360" w:lineRule="auto"/>
        <w:rPr>
          <w:rFonts w:asciiTheme="minorHAnsi" w:hAnsiTheme="minorHAnsi"/>
          <w:b/>
          <w:bCs/>
          <w:color w:val="0070C0"/>
          <w:sz w:val="32"/>
          <w:szCs w:val="32"/>
        </w:rPr>
      </w:pPr>
      <w:r w:rsidRPr="00AC5C56">
        <w:rPr>
          <w:rFonts w:asciiTheme="minorHAnsi" w:hAnsiTheme="minorHAnsi"/>
          <w:b/>
          <w:bCs/>
          <w:color w:val="0070C0"/>
          <w:sz w:val="32"/>
          <w:szCs w:val="32"/>
        </w:rPr>
        <w:t>Le fonti energetiche rinnovabili</w:t>
      </w:r>
    </w:p>
    <w:p w14:paraId="565601F4" w14:textId="77777777" w:rsidR="00AC5C56" w:rsidRDefault="00AC5C56" w:rsidP="003669EA">
      <w:pPr>
        <w:pStyle w:val="NormaleWeb"/>
        <w:spacing w:before="0" w:beforeAutospacing="0" w:after="0" w:afterAutospacing="0" w:line="360" w:lineRule="auto"/>
        <w:rPr>
          <w:rFonts w:asciiTheme="minorHAnsi" w:hAnsiTheme="minorHAnsi"/>
        </w:rPr>
      </w:pPr>
    </w:p>
    <w:p w14:paraId="4178CD1D" w14:textId="3C95E168" w:rsidR="00FF02DB" w:rsidRDefault="00FF02DB" w:rsidP="003669EA">
      <w:pPr>
        <w:pStyle w:val="NormaleWeb"/>
        <w:spacing w:before="0" w:beforeAutospacing="0" w:after="0" w:afterAutospacing="0" w:line="360" w:lineRule="auto"/>
        <w:rPr>
          <w:rFonts w:asciiTheme="minorHAnsi" w:hAnsiTheme="minorHAnsi"/>
        </w:rPr>
      </w:pPr>
      <w:r w:rsidRPr="003669EA">
        <w:rPr>
          <w:rFonts w:asciiTheme="minorHAnsi" w:hAnsiTheme="minorHAnsi"/>
        </w:rPr>
        <w:t xml:space="preserve">Le principali fonti energetiche alternative ai combustibili fossili finora individuate e sfruttate sono: </w:t>
      </w:r>
      <w:r w:rsidRPr="003669EA">
        <w:rPr>
          <w:rStyle w:val="Enfasigrassetto"/>
          <w:rFonts w:asciiTheme="minorHAnsi" w:hAnsiTheme="minorHAnsi"/>
        </w:rPr>
        <w:t>idrica, eolica</w:t>
      </w:r>
      <w:r w:rsidRPr="003669EA">
        <w:rPr>
          <w:rFonts w:asciiTheme="minorHAnsi" w:hAnsiTheme="minorHAnsi"/>
        </w:rPr>
        <w:t xml:space="preserve">, </w:t>
      </w:r>
      <w:r w:rsidRPr="003669EA">
        <w:rPr>
          <w:rStyle w:val="Enfasigrassetto"/>
          <w:rFonts w:asciiTheme="minorHAnsi" w:hAnsiTheme="minorHAnsi"/>
        </w:rPr>
        <w:t>solare</w:t>
      </w:r>
      <w:r w:rsidRPr="003669EA">
        <w:rPr>
          <w:rFonts w:asciiTheme="minorHAnsi" w:hAnsiTheme="minorHAnsi"/>
        </w:rPr>
        <w:t xml:space="preserve">, </w:t>
      </w:r>
      <w:r w:rsidRPr="003669EA">
        <w:rPr>
          <w:rStyle w:val="Enfasigrassetto"/>
          <w:rFonts w:asciiTheme="minorHAnsi" w:hAnsiTheme="minorHAnsi"/>
        </w:rPr>
        <w:t>geotermica</w:t>
      </w:r>
      <w:r w:rsidRPr="003669EA">
        <w:rPr>
          <w:rFonts w:asciiTheme="minorHAnsi" w:hAnsiTheme="minorHAnsi"/>
        </w:rPr>
        <w:t xml:space="preserve">, da </w:t>
      </w:r>
      <w:r w:rsidRPr="003669EA">
        <w:rPr>
          <w:rStyle w:val="Enfasigrassetto"/>
          <w:rFonts w:asciiTheme="minorHAnsi" w:hAnsiTheme="minorHAnsi"/>
        </w:rPr>
        <w:t>biomasse</w:t>
      </w:r>
      <w:r w:rsidRPr="003669EA">
        <w:rPr>
          <w:rFonts w:asciiTheme="minorHAnsi" w:hAnsiTheme="minorHAnsi"/>
        </w:rPr>
        <w:t>. </w:t>
      </w:r>
    </w:p>
    <w:p w14:paraId="5360B07C" w14:textId="77777777" w:rsidR="00AD5B7A" w:rsidRDefault="00AD5B7A" w:rsidP="003669EA">
      <w:pPr>
        <w:pStyle w:val="NormaleWeb"/>
        <w:spacing w:before="0" w:beforeAutospacing="0" w:after="0" w:afterAutospacing="0" w:line="360" w:lineRule="auto"/>
        <w:rPr>
          <w:rFonts w:asciiTheme="minorHAnsi" w:hAnsiTheme="minorHAnsi"/>
        </w:rPr>
      </w:pPr>
    </w:p>
    <w:p w14:paraId="5261B856" w14:textId="51FC33EB" w:rsidR="00FF02DB" w:rsidRPr="003669EA" w:rsidRDefault="00FF02DB" w:rsidP="003669EA">
      <w:pPr>
        <w:pStyle w:val="NormaleWeb"/>
        <w:spacing w:before="0" w:beforeAutospacing="0" w:after="0" w:afterAutospacing="0" w:line="360" w:lineRule="auto"/>
        <w:rPr>
          <w:rFonts w:asciiTheme="minorHAnsi" w:hAnsiTheme="minorHAnsi"/>
        </w:rPr>
      </w:pPr>
      <w:r w:rsidRPr="003669EA">
        <w:rPr>
          <w:rFonts w:asciiTheme="minorHAnsi" w:hAnsiTheme="minorHAnsi"/>
        </w:rPr>
        <w:t xml:space="preserve">Le fonti rinnovabili assicurano quasi </w:t>
      </w:r>
      <w:r w:rsidRPr="003669EA">
        <w:rPr>
          <w:rStyle w:val="Enfasigrassetto"/>
          <w:rFonts w:asciiTheme="minorHAnsi" w:hAnsiTheme="minorHAnsi"/>
        </w:rPr>
        <w:t xml:space="preserve">un quinto del totale mondiale </w:t>
      </w:r>
      <w:r w:rsidRPr="003669EA">
        <w:rPr>
          <w:rFonts w:asciiTheme="minorHAnsi" w:hAnsiTheme="minorHAnsi"/>
        </w:rPr>
        <w:t>di energia elettrica: entro il 2040, questa quota dovrebbe raggiungere il 40%, sostituendo il carbone. </w:t>
      </w:r>
    </w:p>
    <w:p w14:paraId="35B9A1A6" w14:textId="3AAAC78E" w:rsidR="00FF02DB" w:rsidRPr="003669EA" w:rsidRDefault="00FF02DB" w:rsidP="003669EA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40"/>
          <w:szCs w:val="40"/>
        </w:rPr>
      </w:pPr>
    </w:p>
    <w:p w14:paraId="00F68D87" w14:textId="77777777" w:rsidR="00FF02DB" w:rsidRPr="00FF02DB" w:rsidRDefault="00FF02DB" w:rsidP="003669EA">
      <w:pPr>
        <w:spacing w:line="360" w:lineRule="auto"/>
        <w:rPr>
          <w:rFonts w:asciiTheme="minorHAnsi" w:hAnsiTheme="minorHAnsi"/>
        </w:rPr>
      </w:pPr>
      <w:r w:rsidRPr="00FF02DB">
        <w:rPr>
          <w:rFonts w:asciiTheme="minorHAnsi" w:hAnsiTheme="minorHAnsi"/>
          <w:b/>
          <w:bCs/>
        </w:rPr>
        <w:t>Energia idroelettrica (acqua)</w:t>
      </w:r>
      <w:r w:rsidRPr="00FF02DB">
        <w:rPr>
          <w:rFonts w:asciiTheme="minorHAnsi" w:hAnsiTheme="minorHAnsi"/>
        </w:rPr>
        <w:t xml:space="preserve"> </w:t>
      </w:r>
    </w:p>
    <w:p w14:paraId="0DA012C4" w14:textId="77777777" w:rsidR="00FF02DB" w:rsidRPr="00FF02DB" w:rsidRDefault="00FF02DB" w:rsidP="003669EA">
      <w:pPr>
        <w:spacing w:line="360" w:lineRule="auto"/>
        <w:rPr>
          <w:rFonts w:asciiTheme="minorHAnsi" w:hAnsiTheme="minorHAnsi"/>
        </w:rPr>
      </w:pPr>
      <w:r w:rsidRPr="00FF02DB">
        <w:rPr>
          <w:rFonts w:asciiTheme="minorHAnsi" w:hAnsiTheme="minorHAnsi"/>
        </w:rPr>
        <w:t>La forza del flusso o della caduta dell’</w:t>
      </w:r>
      <w:r w:rsidRPr="00FF02DB">
        <w:rPr>
          <w:rFonts w:asciiTheme="minorHAnsi" w:hAnsiTheme="minorHAnsi"/>
          <w:b/>
          <w:bCs/>
        </w:rPr>
        <w:t>acqua</w:t>
      </w:r>
      <w:r w:rsidRPr="00FF02DB">
        <w:rPr>
          <w:rFonts w:asciiTheme="minorHAnsi" w:hAnsiTheme="minorHAnsi"/>
        </w:rPr>
        <w:t xml:space="preserve"> viene sfruttata per azionare le turbine delle </w:t>
      </w:r>
      <w:r w:rsidRPr="00FF02DB">
        <w:rPr>
          <w:rFonts w:asciiTheme="minorHAnsi" w:hAnsiTheme="minorHAnsi"/>
          <w:b/>
          <w:bCs/>
        </w:rPr>
        <w:t>centrali idroelettriche</w:t>
      </w:r>
      <w:r w:rsidRPr="00FF02DB">
        <w:rPr>
          <w:rFonts w:asciiTheme="minorHAnsi" w:hAnsiTheme="minorHAnsi"/>
        </w:rPr>
        <w:t xml:space="preserve">. Sono costruite lungo fiumi di grande portata o presso laghi, sbarrati da </w:t>
      </w:r>
      <w:r w:rsidRPr="00FF02DB">
        <w:rPr>
          <w:rFonts w:asciiTheme="minorHAnsi" w:hAnsiTheme="minorHAnsi"/>
          <w:b/>
          <w:bCs/>
        </w:rPr>
        <w:t>dighe</w:t>
      </w:r>
      <w:r w:rsidRPr="00FF02DB">
        <w:rPr>
          <w:rFonts w:asciiTheme="minorHAnsi" w:hAnsiTheme="minorHAnsi"/>
        </w:rPr>
        <w:t xml:space="preserve"> per incanalare l’acqua nelle condotte forzate (tubi) della centrale. </w:t>
      </w:r>
    </w:p>
    <w:p w14:paraId="4C73F1D9" w14:textId="77777777" w:rsidR="00AD5B7A" w:rsidRDefault="00AD5B7A" w:rsidP="003669EA">
      <w:pPr>
        <w:spacing w:line="360" w:lineRule="auto"/>
        <w:rPr>
          <w:rFonts w:asciiTheme="minorHAnsi" w:hAnsiTheme="minorHAnsi"/>
        </w:rPr>
      </w:pPr>
    </w:p>
    <w:p w14:paraId="50FCAED0" w14:textId="3F5F7763" w:rsidR="00FF02DB" w:rsidRPr="00FF02DB" w:rsidRDefault="00FF02DB" w:rsidP="003669EA">
      <w:pPr>
        <w:spacing w:line="360" w:lineRule="auto"/>
        <w:rPr>
          <w:rFonts w:asciiTheme="minorHAnsi" w:hAnsiTheme="minorHAnsi"/>
        </w:rPr>
      </w:pPr>
      <w:r w:rsidRPr="00FF02DB">
        <w:rPr>
          <w:rFonts w:asciiTheme="minorHAnsi" w:hAnsiTheme="minorHAnsi"/>
        </w:rPr>
        <w:t xml:space="preserve">L’energia idroelettrica è la fonte rinnovabile </w:t>
      </w:r>
      <w:r w:rsidRPr="00FF02DB">
        <w:rPr>
          <w:rFonts w:asciiTheme="minorHAnsi" w:hAnsiTheme="minorHAnsi"/>
          <w:b/>
          <w:bCs/>
        </w:rPr>
        <w:t>più usata nel mondo</w:t>
      </w:r>
      <w:r w:rsidRPr="00FF02DB">
        <w:rPr>
          <w:rFonts w:asciiTheme="minorHAnsi" w:hAnsiTheme="minorHAnsi"/>
        </w:rPr>
        <w:t xml:space="preserve"> e copre il 15,8% della produzione elettrica mondiale. </w:t>
      </w:r>
    </w:p>
    <w:p w14:paraId="2F05E45C" w14:textId="3525E046" w:rsidR="00FF02DB" w:rsidRPr="00AC5C56" w:rsidRDefault="00FF02DB" w:rsidP="00AC5C56">
      <w:pPr>
        <w:spacing w:line="360" w:lineRule="auto"/>
        <w:rPr>
          <w:rFonts w:asciiTheme="minorHAnsi" w:hAnsiTheme="minorHAnsi"/>
        </w:rPr>
      </w:pPr>
      <w:r w:rsidRPr="00FF02DB">
        <w:rPr>
          <w:rFonts w:asciiTheme="minorHAnsi" w:hAnsiTheme="minorHAnsi"/>
        </w:rPr>
        <w:t>I principali produttori sono Cina, Brasile, Canada e Stati Uniti. </w:t>
      </w:r>
      <w:r w:rsidR="00AC5C56">
        <w:rPr>
          <w:rFonts w:asciiTheme="minorHAnsi" w:hAnsiTheme="minorHAnsi"/>
        </w:rPr>
        <w:br/>
      </w:r>
    </w:p>
    <w:p w14:paraId="5B025A43" w14:textId="16D1A71A" w:rsidR="00FF02DB" w:rsidRPr="003669EA" w:rsidRDefault="00FF02DB" w:rsidP="00AC5C56">
      <w:pPr>
        <w:pStyle w:val="Titolo2"/>
        <w:adjustRightInd w:val="0"/>
        <w:snapToGrid w:val="0"/>
        <w:spacing w:before="0" w:beforeAutospacing="0" w:after="0" w:afterAutospacing="0" w:line="360" w:lineRule="auto"/>
        <w:jc w:val="center"/>
        <w:rPr>
          <w:rFonts w:asciiTheme="minorHAnsi" w:hAnsiTheme="minorHAnsi"/>
          <w:color w:val="0070C0"/>
          <w:sz w:val="40"/>
          <w:szCs w:val="40"/>
        </w:rPr>
      </w:pPr>
      <w:r w:rsidRPr="003669EA">
        <w:rPr>
          <w:rFonts w:asciiTheme="minorHAnsi" w:hAnsiTheme="minorHAnsi"/>
          <w:noProof/>
          <w:color w:val="0070C0"/>
          <w:sz w:val="40"/>
          <w:szCs w:val="40"/>
        </w:rPr>
        <w:drawing>
          <wp:inline distT="0" distB="0" distL="0" distR="0" wp14:anchorId="040443ED" wp14:editId="25341AA6">
            <wp:extent cx="3818869" cy="2542296"/>
            <wp:effectExtent l="0" t="0" r="0" b="0"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magine 31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3696" cy="2558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603A2" w14:textId="1711E65B" w:rsidR="00A81900" w:rsidRDefault="00A81900" w:rsidP="003669EA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40"/>
          <w:szCs w:val="40"/>
        </w:rPr>
      </w:pPr>
    </w:p>
    <w:p w14:paraId="24BEE057" w14:textId="49B134AF" w:rsidR="00AD5B7A" w:rsidRDefault="00AD5B7A" w:rsidP="003669EA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40"/>
          <w:szCs w:val="40"/>
        </w:rPr>
      </w:pPr>
    </w:p>
    <w:p w14:paraId="2E3EF791" w14:textId="40AC2EEC" w:rsidR="00AD5B7A" w:rsidRDefault="00AD5B7A" w:rsidP="003669EA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40"/>
          <w:szCs w:val="40"/>
        </w:rPr>
      </w:pPr>
    </w:p>
    <w:p w14:paraId="2890E4E2" w14:textId="77777777" w:rsidR="00AD5B7A" w:rsidRPr="003669EA" w:rsidRDefault="00AD5B7A" w:rsidP="003669EA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40"/>
          <w:szCs w:val="40"/>
        </w:rPr>
      </w:pPr>
    </w:p>
    <w:p w14:paraId="34844C2D" w14:textId="77777777" w:rsidR="00FF02DB" w:rsidRPr="00FF02DB" w:rsidRDefault="00FF02DB" w:rsidP="003669EA">
      <w:pPr>
        <w:spacing w:line="360" w:lineRule="auto"/>
        <w:rPr>
          <w:rFonts w:asciiTheme="minorHAnsi" w:hAnsiTheme="minorHAnsi"/>
        </w:rPr>
      </w:pPr>
      <w:r w:rsidRPr="00FF02DB">
        <w:rPr>
          <w:rFonts w:asciiTheme="minorHAnsi" w:hAnsiTheme="minorHAnsi"/>
          <w:b/>
          <w:bCs/>
        </w:rPr>
        <w:t>Energia solare (Sole)</w:t>
      </w:r>
    </w:p>
    <w:p w14:paraId="526B1DB5" w14:textId="77777777" w:rsidR="00FF02DB" w:rsidRPr="00FF02DB" w:rsidRDefault="00FF02DB" w:rsidP="003669EA">
      <w:pPr>
        <w:spacing w:line="360" w:lineRule="auto"/>
        <w:rPr>
          <w:rFonts w:asciiTheme="minorHAnsi" w:hAnsiTheme="minorHAnsi"/>
        </w:rPr>
      </w:pPr>
      <w:r w:rsidRPr="00FF02DB">
        <w:rPr>
          <w:rFonts w:asciiTheme="minorHAnsi" w:hAnsiTheme="minorHAnsi"/>
        </w:rPr>
        <w:t xml:space="preserve">L’energia prodotta dal </w:t>
      </w:r>
      <w:r w:rsidRPr="00FF02DB">
        <w:rPr>
          <w:rFonts w:asciiTheme="minorHAnsi" w:hAnsiTheme="minorHAnsi"/>
          <w:b/>
          <w:bCs/>
        </w:rPr>
        <w:t>Sole</w:t>
      </w:r>
      <w:r w:rsidRPr="00FF02DB">
        <w:rPr>
          <w:rFonts w:asciiTheme="minorHAnsi" w:hAnsiTheme="minorHAnsi"/>
        </w:rPr>
        <w:t xml:space="preserve"> è inesauribile, ma </w:t>
      </w:r>
      <w:r w:rsidRPr="00FF02DB">
        <w:rPr>
          <w:rFonts w:asciiTheme="minorHAnsi" w:hAnsiTheme="minorHAnsi"/>
          <w:b/>
          <w:bCs/>
        </w:rPr>
        <w:t>discontinua</w:t>
      </w:r>
      <w:r w:rsidRPr="00FF02DB">
        <w:rPr>
          <w:rFonts w:asciiTheme="minorHAnsi" w:hAnsiTheme="minorHAnsi"/>
        </w:rPr>
        <w:t xml:space="preserve"> e </w:t>
      </w:r>
      <w:r w:rsidRPr="00FF02DB">
        <w:rPr>
          <w:rFonts w:asciiTheme="minorHAnsi" w:hAnsiTheme="minorHAnsi"/>
          <w:b/>
          <w:bCs/>
        </w:rPr>
        <w:t>irregolare</w:t>
      </w:r>
      <w:r w:rsidRPr="00FF02DB">
        <w:rPr>
          <w:rFonts w:asciiTheme="minorHAnsi" w:hAnsiTheme="minorHAnsi"/>
        </w:rPr>
        <w:t xml:space="preserve"> (è vantaggiosa solo nelle regioni molto soleggiate). </w:t>
      </w:r>
    </w:p>
    <w:p w14:paraId="725F8DE8" w14:textId="77777777" w:rsidR="00FF02DB" w:rsidRPr="00FF02DB" w:rsidRDefault="00FF02DB" w:rsidP="003669EA">
      <w:pPr>
        <w:spacing w:line="360" w:lineRule="auto"/>
        <w:rPr>
          <w:rFonts w:asciiTheme="minorHAnsi" w:hAnsiTheme="minorHAnsi"/>
        </w:rPr>
      </w:pPr>
      <w:r w:rsidRPr="00FF02DB">
        <w:rPr>
          <w:rFonts w:asciiTheme="minorHAnsi" w:hAnsiTheme="minorHAnsi"/>
        </w:rPr>
        <w:t xml:space="preserve">È un’energia pulita catturata con i </w:t>
      </w:r>
      <w:r w:rsidRPr="00FF02DB">
        <w:rPr>
          <w:rFonts w:asciiTheme="minorHAnsi" w:hAnsiTheme="minorHAnsi"/>
          <w:b/>
          <w:bCs/>
        </w:rPr>
        <w:t>pannelli solari</w:t>
      </w:r>
      <w:r w:rsidRPr="00FF02DB">
        <w:rPr>
          <w:rFonts w:asciiTheme="minorHAnsi" w:hAnsiTheme="minorHAnsi"/>
        </w:rPr>
        <w:t xml:space="preserve"> fotovoltaici e termici. </w:t>
      </w:r>
    </w:p>
    <w:p w14:paraId="0A1877C9" w14:textId="77777777" w:rsidR="00FF02DB" w:rsidRPr="003669EA" w:rsidRDefault="00FF02DB" w:rsidP="003669EA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40"/>
          <w:szCs w:val="40"/>
        </w:rPr>
      </w:pPr>
    </w:p>
    <w:p w14:paraId="23FE8767" w14:textId="5BF8D91B" w:rsidR="00FF02DB" w:rsidRPr="003669EA" w:rsidRDefault="00FF02DB" w:rsidP="00AC5C56">
      <w:pPr>
        <w:pStyle w:val="Titolo2"/>
        <w:adjustRightInd w:val="0"/>
        <w:snapToGrid w:val="0"/>
        <w:spacing w:before="0" w:beforeAutospacing="0" w:after="0" w:afterAutospacing="0" w:line="360" w:lineRule="auto"/>
        <w:jc w:val="center"/>
        <w:rPr>
          <w:rFonts w:asciiTheme="minorHAnsi" w:hAnsiTheme="minorHAnsi"/>
          <w:color w:val="0070C0"/>
          <w:sz w:val="40"/>
          <w:szCs w:val="40"/>
        </w:rPr>
      </w:pPr>
      <w:r w:rsidRPr="003669EA">
        <w:rPr>
          <w:rFonts w:asciiTheme="minorHAnsi" w:hAnsiTheme="minorHAnsi"/>
          <w:noProof/>
          <w:color w:val="0070C0"/>
          <w:sz w:val="40"/>
          <w:szCs w:val="40"/>
        </w:rPr>
        <w:drawing>
          <wp:inline distT="0" distB="0" distL="0" distR="0" wp14:anchorId="74ADD612" wp14:editId="6993A446">
            <wp:extent cx="3958528" cy="2946693"/>
            <wp:effectExtent l="0" t="0" r="0" b="0"/>
            <wp:docPr id="32" name="Im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magine 32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0389" cy="297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F93C4" w14:textId="3F149BD9" w:rsidR="00FF02DB" w:rsidRPr="003669EA" w:rsidRDefault="00FF02DB" w:rsidP="003669EA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40"/>
          <w:szCs w:val="40"/>
        </w:rPr>
      </w:pPr>
    </w:p>
    <w:p w14:paraId="4983C52B" w14:textId="77777777" w:rsidR="00FF02DB" w:rsidRPr="00FF02DB" w:rsidRDefault="00FF02DB" w:rsidP="003669EA">
      <w:pPr>
        <w:spacing w:line="360" w:lineRule="auto"/>
        <w:rPr>
          <w:rFonts w:asciiTheme="minorHAnsi" w:hAnsiTheme="minorHAnsi"/>
        </w:rPr>
      </w:pPr>
      <w:r w:rsidRPr="00FF02DB">
        <w:rPr>
          <w:rFonts w:asciiTheme="minorHAnsi" w:hAnsiTheme="minorHAnsi"/>
          <w:b/>
          <w:bCs/>
        </w:rPr>
        <w:t>Energia eolica (vento)</w:t>
      </w:r>
    </w:p>
    <w:p w14:paraId="5F2FCF1F" w14:textId="77777777" w:rsidR="00FF02DB" w:rsidRPr="00FF02DB" w:rsidRDefault="00FF02DB" w:rsidP="003669EA">
      <w:pPr>
        <w:spacing w:line="360" w:lineRule="auto"/>
        <w:rPr>
          <w:rFonts w:asciiTheme="minorHAnsi" w:hAnsiTheme="minorHAnsi"/>
        </w:rPr>
      </w:pPr>
      <w:r w:rsidRPr="00FF02DB">
        <w:rPr>
          <w:rFonts w:asciiTheme="minorHAnsi" w:hAnsiTheme="minorHAnsi"/>
        </w:rPr>
        <w:t xml:space="preserve">Il </w:t>
      </w:r>
      <w:r w:rsidRPr="00FF02DB">
        <w:rPr>
          <w:rFonts w:asciiTheme="minorHAnsi" w:hAnsiTheme="minorHAnsi"/>
          <w:b/>
          <w:bCs/>
        </w:rPr>
        <w:t>vento</w:t>
      </w:r>
      <w:r w:rsidRPr="00FF02DB">
        <w:rPr>
          <w:rFonts w:asciiTheme="minorHAnsi" w:hAnsiTheme="minorHAnsi"/>
        </w:rPr>
        <w:t xml:space="preserve"> fa muovere le </w:t>
      </w:r>
      <w:r w:rsidRPr="00FF02DB">
        <w:rPr>
          <w:rFonts w:asciiTheme="minorHAnsi" w:hAnsiTheme="minorHAnsi"/>
          <w:b/>
          <w:bCs/>
        </w:rPr>
        <w:t>turbine eoliche</w:t>
      </w:r>
      <w:r w:rsidRPr="00FF02DB">
        <w:rPr>
          <w:rFonts w:asciiTheme="minorHAnsi" w:hAnsiTheme="minorHAnsi"/>
        </w:rPr>
        <w:t xml:space="preserve"> che producono energia elettrica. </w:t>
      </w:r>
    </w:p>
    <w:p w14:paraId="4829C38F" w14:textId="77777777" w:rsidR="00FF02DB" w:rsidRPr="00FF02DB" w:rsidRDefault="00FF02DB" w:rsidP="003669EA">
      <w:pPr>
        <w:spacing w:line="360" w:lineRule="auto"/>
        <w:rPr>
          <w:rFonts w:asciiTheme="minorHAnsi" w:hAnsiTheme="minorHAnsi"/>
        </w:rPr>
      </w:pPr>
      <w:r w:rsidRPr="00FF02DB">
        <w:rPr>
          <w:rFonts w:asciiTheme="minorHAnsi" w:hAnsiTheme="minorHAnsi"/>
        </w:rPr>
        <w:t>Le zone più adatte sono regioni spopolate e ventose come le grandi pianure dell'</w:t>
      </w:r>
      <w:r w:rsidRPr="00FF02DB">
        <w:rPr>
          <w:rFonts w:asciiTheme="minorHAnsi" w:hAnsiTheme="minorHAnsi"/>
          <w:b/>
          <w:bCs/>
        </w:rPr>
        <w:t>America</w:t>
      </w:r>
      <w:r w:rsidRPr="00FF02DB">
        <w:rPr>
          <w:rFonts w:asciiTheme="minorHAnsi" w:hAnsiTheme="minorHAnsi"/>
        </w:rPr>
        <w:t xml:space="preserve"> e il nord-ovest della </w:t>
      </w:r>
      <w:r w:rsidRPr="00FF02DB">
        <w:rPr>
          <w:rFonts w:asciiTheme="minorHAnsi" w:hAnsiTheme="minorHAnsi"/>
          <w:b/>
          <w:bCs/>
        </w:rPr>
        <w:t>Cina</w:t>
      </w:r>
      <w:r w:rsidRPr="00FF02DB">
        <w:rPr>
          <w:rFonts w:asciiTheme="minorHAnsi" w:hAnsiTheme="minorHAnsi"/>
        </w:rPr>
        <w:t>. </w:t>
      </w:r>
    </w:p>
    <w:p w14:paraId="054022FD" w14:textId="77777777" w:rsidR="00FF02DB" w:rsidRPr="00FF02DB" w:rsidRDefault="00FF02DB" w:rsidP="003669EA">
      <w:pPr>
        <w:spacing w:line="360" w:lineRule="auto"/>
        <w:rPr>
          <w:rFonts w:asciiTheme="minorHAnsi" w:hAnsiTheme="minorHAnsi"/>
        </w:rPr>
      </w:pPr>
      <w:r w:rsidRPr="00FF02DB">
        <w:rPr>
          <w:rFonts w:asciiTheme="minorHAnsi" w:hAnsiTheme="minorHAnsi"/>
        </w:rPr>
        <w:t xml:space="preserve">Sono stati progettati anche </w:t>
      </w:r>
      <w:r w:rsidRPr="00FF02DB">
        <w:rPr>
          <w:rFonts w:asciiTheme="minorHAnsi" w:hAnsiTheme="minorHAnsi"/>
          <w:b/>
          <w:bCs/>
        </w:rPr>
        <w:t>parchi eolici marini</w:t>
      </w:r>
      <w:r w:rsidRPr="00FF02DB">
        <w:rPr>
          <w:rFonts w:asciiTheme="minorHAnsi" w:hAnsiTheme="minorHAnsi"/>
        </w:rPr>
        <w:t>, sfruttano meglio la forza del vento, ma sono molto costosi. </w:t>
      </w:r>
    </w:p>
    <w:p w14:paraId="14AB9EEA" w14:textId="19AB30E7" w:rsidR="00FF02DB" w:rsidRPr="003669EA" w:rsidRDefault="00FF02DB" w:rsidP="003669EA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40"/>
          <w:szCs w:val="40"/>
        </w:rPr>
      </w:pPr>
    </w:p>
    <w:p w14:paraId="577FD446" w14:textId="22552209" w:rsidR="00FF02DB" w:rsidRPr="003669EA" w:rsidRDefault="00FF02DB" w:rsidP="00AC5C56">
      <w:pPr>
        <w:pStyle w:val="Titolo2"/>
        <w:adjustRightInd w:val="0"/>
        <w:snapToGrid w:val="0"/>
        <w:spacing w:before="0" w:beforeAutospacing="0" w:after="0" w:afterAutospacing="0" w:line="360" w:lineRule="auto"/>
        <w:jc w:val="center"/>
        <w:rPr>
          <w:rFonts w:asciiTheme="minorHAnsi" w:hAnsiTheme="minorHAnsi"/>
          <w:color w:val="0070C0"/>
          <w:sz w:val="40"/>
          <w:szCs w:val="40"/>
        </w:rPr>
      </w:pPr>
      <w:r w:rsidRPr="003669EA">
        <w:rPr>
          <w:rFonts w:asciiTheme="minorHAnsi" w:hAnsiTheme="minorHAnsi"/>
          <w:noProof/>
          <w:color w:val="0070C0"/>
          <w:sz w:val="40"/>
          <w:szCs w:val="40"/>
        </w:rPr>
        <w:drawing>
          <wp:inline distT="0" distB="0" distL="0" distR="0" wp14:anchorId="37076E50" wp14:editId="61F09908">
            <wp:extent cx="4149969" cy="1615345"/>
            <wp:effectExtent l="0" t="0" r="0" b="0"/>
            <wp:docPr id="33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magine 33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6848" cy="1625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632A0" w14:textId="448B01E6" w:rsidR="00FF02DB" w:rsidRPr="003669EA" w:rsidRDefault="00FF02DB" w:rsidP="003669EA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40"/>
          <w:szCs w:val="40"/>
        </w:rPr>
      </w:pPr>
    </w:p>
    <w:p w14:paraId="1C6AAE7F" w14:textId="77777777" w:rsidR="00FF02DB" w:rsidRPr="00FF02DB" w:rsidRDefault="00FF02DB" w:rsidP="003669EA">
      <w:pPr>
        <w:spacing w:line="360" w:lineRule="auto"/>
        <w:rPr>
          <w:rFonts w:asciiTheme="minorHAnsi" w:hAnsiTheme="minorHAnsi"/>
        </w:rPr>
      </w:pPr>
      <w:r w:rsidRPr="00FF02DB">
        <w:rPr>
          <w:rFonts w:asciiTheme="minorHAnsi" w:hAnsiTheme="minorHAnsi"/>
          <w:b/>
          <w:bCs/>
        </w:rPr>
        <w:t>Energia geotermica (calore della Terra)</w:t>
      </w:r>
    </w:p>
    <w:p w14:paraId="43B4FB6E" w14:textId="77777777" w:rsidR="00FF02DB" w:rsidRPr="00FF02DB" w:rsidRDefault="00FF02DB" w:rsidP="003669EA">
      <w:pPr>
        <w:spacing w:line="360" w:lineRule="auto"/>
        <w:rPr>
          <w:rFonts w:asciiTheme="minorHAnsi" w:hAnsiTheme="minorHAnsi"/>
        </w:rPr>
      </w:pPr>
      <w:r w:rsidRPr="00FF02DB">
        <w:rPr>
          <w:rFonts w:asciiTheme="minorHAnsi" w:hAnsiTheme="minorHAnsi"/>
        </w:rPr>
        <w:t xml:space="preserve">Per produrre energia elettrica si può sfruttare il </w:t>
      </w:r>
      <w:r w:rsidRPr="00FF02DB">
        <w:rPr>
          <w:rFonts w:asciiTheme="minorHAnsi" w:hAnsiTheme="minorHAnsi"/>
          <w:b/>
          <w:bCs/>
        </w:rPr>
        <w:t>calore</w:t>
      </w:r>
      <w:r w:rsidRPr="00FF02DB">
        <w:rPr>
          <w:rFonts w:asciiTheme="minorHAnsi" w:hAnsiTheme="minorHAnsi"/>
        </w:rPr>
        <w:t xml:space="preserve"> contenuto all’</w:t>
      </w:r>
      <w:r w:rsidRPr="00FF02DB">
        <w:rPr>
          <w:rFonts w:asciiTheme="minorHAnsi" w:hAnsiTheme="minorHAnsi"/>
          <w:b/>
          <w:bCs/>
        </w:rPr>
        <w:t>interno della Terra</w:t>
      </w:r>
      <w:r w:rsidRPr="00FF02DB">
        <w:rPr>
          <w:rFonts w:asciiTheme="minorHAnsi" w:hAnsiTheme="minorHAnsi"/>
        </w:rPr>
        <w:t>. </w:t>
      </w:r>
    </w:p>
    <w:p w14:paraId="111E74C5" w14:textId="77777777" w:rsidR="00FF02DB" w:rsidRPr="00FF02DB" w:rsidRDefault="00FF02DB" w:rsidP="003669EA">
      <w:pPr>
        <w:spacing w:line="360" w:lineRule="auto"/>
        <w:rPr>
          <w:rFonts w:asciiTheme="minorHAnsi" w:hAnsiTheme="minorHAnsi"/>
        </w:rPr>
      </w:pPr>
      <w:r w:rsidRPr="00FF02DB">
        <w:rPr>
          <w:rFonts w:asciiTheme="minorHAnsi" w:hAnsiTheme="minorHAnsi"/>
        </w:rPr>
        <w:t xml:space="preserve">L’energia geotermica è una fonte di calore </w:t>
      </w:r>
      <w:r w:rsidRPr="00FF02DB">
        <w:rPr>
          <w:rFonts w:asciiTheme="minorHAnsi" w:hAnsiTheme="minorHAnsi"/>
          <w:b/>
          <w:bCs/>
        </w:rPr>
        <w:t>continua</w:t>
      </w:r>
      <w:r w:rsidRPr="00FF02DB">
        <w:rPr>
          <w:rFonts w:asciiTheme="minorHAnsi" w:hAnsiTheme="minorHAnsi"/>
        </w:rPr>
        <w:t>. </w:t>
      </w:r>
    </w:p>
    <w:p w14:paraId="587259D2" w14:textId="59A98113" w:rsidR="00FF02DB" w:rsidRPr="00FF02DB" w:rsidRDefault="00FF02DB" w:rsidP="003669EA">
      <w:pPr>
        <w:spacing w:line="360" w:lineRule="auto"/>
        <w:rPr>
          <w:rFonts w:asciiTheme="minorHAnsi" w:hAnsiTheme="minorHAnsi"/>
        </w:rPr>
      </w:pPr>
      <w:r w:rsidRPr="00FF02DB">
        <w:rPr>
          <w:rFonts w:asciiTheme="minorHAnsi" w:hAnsiTheme="minorHAnsi"/>
        </w:rPr>
        <w:t xml:space="preserve">I costi per costruire gli impianti sono abbastanza alti, ma la loro manutenzione è economica. Tra i Paesi che sfruttano questa energia ci sono Stati Uniti, Filippine, Indonesia, Messico, Islanda). In </w:t>
      </w:r>
      <w:r w:rsidRPr="00FF02DB">
        <w:rPr>
          <w:rFonts w:asciiTheme="minorHAnsi" w:hAnsiTheme="minorHAnsi"/>
          <w:b/>
          <w:bCs/>
        </w:rPr>
        <w:t>Italia</w:t>
      </w:r>
      <w:r w:rsidRPr="00FF02DB">
        <w:rPr>
          <w:rFonts w:asciiTheme="minorHAnsi" w:hAnsiTheme="minorHAnsi"/>
        </w:rPr>
        <w:t xml:space="preserve"> gli impianti sono diffusi soprattutto in Toscana.</w:t>
      </w:r>
      <w:r w:rsidR="00AD5B7A">
        <w:rPr>
          <w:rFonts w:asciiTheme="minorHAnsi" w:hAnsiTheme="minorHAnsi"/>
        </w:rPr>
        <w:br/>
      </w:r>
    </w:p>
    <w:p w14:paraId="23D4BD62" w14:textId="10F760EE" w:rsidR="00FF02DB" w:rsidRPr="003669EA" w:rsidRDefault="00FF02DB" w:rsidP="00AC5C56">
      <w:pPr>
        <w:pStyle w:val="Titolo2"/>
        <w:adjustRightInd w:val="0"/>
        <w:snapToGrid w:val="0"/>
        <w:spacing w:before="0" w:beforeAutospacing="0" w:after="0" w:afterAutospacing="0" w:line="360" w:lineRule="auto"/>
        <w:jc w:val="center"/>
        <w:rPr>
          <w:rFonts w:asciiTheme="minorHAnsi" w:hAnsiTheme="minorHAnsi"/>
          <w:color w:val="0070C0"/>
          <w:sz w:val="40"/>
          <w:szCs w:val="40"/>
        </w:rPr>
      </w:pPr>
      <w:r w:rsidRPr="003669EA">
        <w:rPr>
          <w:rFonts w:asciiTheme="minorHAnsi" w:hAnsiTheme="minorHAnsi"/>
          <w:noProof/>
          <w:color w:val="0070C0"/>
          <w:sz w:val="40"/>
          <w:szCs w:val="40"/>
        </w:rPr>
        <w:drawing>
          <wp:inline distT="0" distB="0" distL="0" distR="0" wp14:anchorId="7D4E42CE" wp14:editId="578A1444">
            <wp:extent cx="3395185" cy="2264898"/>
            <wp:effectExtent l="0" t="0" r="0" b="0"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magine 34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983" cy="2281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D84CF" w14:textId="3B3D8883" w:rsidR="00FF02DB" w:rsidRPr="003669EA" w:rsidRDefault="00FF02DB" w:rsidP="003669EA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40"/>
          <w:szCs w:val="40"/>
        </w:rPr>
      </w:pPr>
    </w:p>
    <w:p w14:paraId="15A96DFA" w14:textId="77777777" w:rsidR="00FF02DB" w:rsidRPr="00FF02DB" w:rsidRDefault="00FF02DB" w:rsidP="003669EA">
      <w:pPr>
        <w:spacing w:line="360" w:lineRule="auto"/>
        <w:rPr>
          <w:rFonts w:asciiTheme="minorHAnsi" w:hAnsiTheme="minorHAnsi"/>
        </w:rPr>
      </w:pPr>
      <w:r w:rsidRPr="00FF02DB">
        <w:rPr>
          <w:rFonts w:asciiTheme="minorHAnsi" w:hAnsiTheme="minorHAnsi"/>
          <w:b/>
          <w:bCs/>
        </w:rPr>
        <w:t>Energia da biomasse</w:t>
      </w:r>
    </w:p>
    <w:p w14:paraId="1FECBD14" w14:textId="77777777" w:rsidR="00FF02DB" w:rsidRPr="00FF02DB" w:rsidRDefault="00FF02DB" w:rsidP="003669EA">
      <w:pPr>
        <w:spacing w:line="360" w:lineRule="auto"/>
        <w:rPr>
          <w:rFonts w:asciiTheme="minorHAnsi" w:hAnsiTheme="minorHAnsi"/>
        </w:rPr>
      </w:pPr>
      <w:r w:rsidRPr="00FF02DB">
        <w:rPr>
          <w:rFonts w:asciiTheme="minorHAnsi" w:hAnsiTheme="minorHAnsi"/>
        </w:rPr>
        <w:t xml:space="preserve">Le </w:t>
      </w:r>
      <w:r w:rsidRPr="00FF02DB">
        <w:rPr>
          <w:rFonts w:asciiTheme="minorHAnsi" w:hAnsiTheme="minorHAnsi"/>
          <w:b/>
          <w:bCs/>
        </w:rPr>
        <w:t>biomasse</w:t>
      </w:r>
      <w:r w:rsidRPr="00FF02DB">
        <w:rPr>
          <w:rFonts w:asciiTheme="minorHAnsi" w:hAnsiTheme="minorHAnsi"/>
        </w:rPr>
        <w:t xml:space="preserve"> sono </w:t>
      </w:r>
      <w:r w:rsidRPr="00FF02DB">
        <w:rPr>
          <w:rFonts w:asciiTheme="minorHAnsi" w:hAnsiTheme="minorHAnsi"/>
          <w:b/>
          <w:bCs/>
        </w:rPr>
        <w:t>materiali organici</w:t>
      </w:r>
      <w:r w:rsidRPr="00FF02DB">
        <w:rPr>
          <w:rFonts w:asciiTheme="minorHAnsi" w:hAnsiTheme="minorHAnsi"/>
        </w:rPr>
        <w:t xml:space="preserve"> usati per la produzione di energia (biogas) e di carburanti di origine vegetale (per esempio, biocarburanti da colza, soia, girasole). </w:t>
      </w:r>
    </w:p>
    <w:p w14:paraId="5B78E121" w14:textId="766C1931" w:rsidR="00FF02DB" w:rsidRPr="00AC5C56" w:rsidRDefault="00FF02DB" w:rsidP="00AC5C56">
      <w:pPr>
        <w:spacing w:line="360" w:lineRule="auto"/>
        <w:rPr>
          <w:rFonts w:asciiTheme="minorHAnsi" w:hAnsiTheme="minorHAnsi"/>
        </w:rPr>
      </w:pPr>
      <w:r w:rsidRPr="00FF02DB">
        <w:rPr>
          <w:rFonts w:asciiTheme="minorHAnsi" w:hAnsiTheme="minorHAnsi"/>
        </w:rPr>
        <w:t xml:space="preserve">Si possono però utilizzo anche </w:t>
      </w:r>
      <w:r w:rsidRPr="00FF02DB">
        <w:rPr>
          <w:rFonts w:asciiTheme="minorHAnsi" w:hAnsiTheme="minorHAnsi"/>
          <w:b/>
          <w:bCs/>
        </w:rPr>
        <w:t>biomasse di scarto</w:t>
      </w:r>
      <w:r w:rsidRPr="00FF02DB">
        <w:rPr>
          <w:rFonts w:asciiTheme="minorHAnsi" w:hAnsiTheme="minorHAnsi"/>
        </w:rPr>
        <w:t xml:space="preserve"> (rifiuti organici agricoli, industriali, urbani). </w:t>
      </w:r>
      <w:r w:rsidR="00AC5C56">
        <w:rPr>
          <w:rFonts w:asciiTheme="minorHAnsi" w:hAnsiTheme="minorHAnsi"/>
        </w:rPr>
        <w:br/>
      </w:r>
    </w:p>
    <w:p w14:paraId="39EFC54F" w14:textId="04FBD588" w:rsidR="00FF02DB" w:rsidRPr="003669EA" w:rsidRDefault="00FF02DB" w:rsidP="00AC5C56">
      <w:pPr>
        <w:pStyle w:val="Titolo2"/>
        <w:adjustRightInd w:val="0"/>
        <w:snapToGrid w:val="0"/>
        <w:spacing w:before="0" w:beforeAutospacing="0" w:after="0" w:afterAutospacing="0" w:line="360" w:lineRule="auto"/>
        <w:jc w:val="center"/>
        <w:rPr>
          <w:rFonts w:asciiTheme="minorHAnsi" w:hAnsiTheme="minorHAnsi"/>
          <w:color w:val="0070C0"/>
          <w:sz w:val="40"/>
          <w:szCs w:val="40"/>
        </w:rPr>
      </w:pPr>
      <w:r w:rsidRPr="003669EA">
        <w:rPr>
          <w:rFonts w:asciiTheme="minorHAnsi" w:hAnsiTheme="minorHAnsi"/>
          <w:noProof/>
          <w:color w:val="0070C0"/>
          <w:sz w:val="40"/>
          <w:szCs w:val="40"/>
        </w:rPr>
        <w:drawing>
          <wp:inline distT="0" distB="0" distL="0" distR="0" wp14:anchorId="4C3B84DE" wp14:editId="349E8A39">
            <wp:extent cx="3538025" cy="2250651"/>
            <wp:effectExtent l="0" t="0" r="0" b="0"/>
            <wp:docPr id="35" name="Im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magine 35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5831" cy="2261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993F5" w14:textId="5435BC01" w:rsidR="00FF02DB" w:rsidRPr="003669EA" w:rsidRDefault="00FF02DB" w:rsidP="003669EA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40"/>
          <w:szCs w:val="40"/>
        </w:rPr>
      </w:pPr>
    </w:p>
    <w:p w14:paraId="10315FF4" w14:textId="77777777" w:rsidR="00AD5B7A" w:rsidRDefault="00AD5B7A" w:rsidP="003669EA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40"/>
          <w:szCs w:val="40"/>
        </w:rPr>
      </w:pPr>
    </w:p>
    <w:p w14:paraId="1B405622" w14:textId="56C9A0F9" w:rsidR="00D0554E" w:rsidRPr="003669EA" w:rsidRDefault="00847077" w:rsidP="003669EA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40"/>
          <w:szCs w:val="40"/>
        </w:rPr>
      </w:pPr>
      <w:r w:rsidRPr="003669EA">
        <w:rPr>
          <w:rFonts w:asciiTheme="minorHAnsi" w:hAnsiTheme="minorHAnsi"/>
          <w:color w:val="0070C0"/>
          <w:sz w:val="40"/>
          <w:szCs w:val="40"/>
        </w:rPr>
        <w:t>Il glossario</w:t>
      </w:r>
      <w:r w:rsidR="00B81D70" w:rsidRPr="003669EA">
        <w:rPr>
          <w:rFonts w:asciiTheme="minorHAnsi" w:hAnsiTheme="minorHAnsi"/>
          <w:color w:val="0070C0"/>
          <w:sz w:val="40"/>
          <w:szCs w:val="40"/>
        </w:rPr>
        <w:t xml:space="preserve"> </w:t>
      </w:r>
      <w:r w:rsidR="004F2487" w:rsidRPr="003669EA">
        <w:rPr>
          <w:rFonts w:asciiTheme="minorHAnsi" w:hAnsiTheme="minorHAnsi"/>
          <w:color w:val="0070C0"/>
          <w:sz w:val="40"/>
          <w:szCs w:val="40"/>
        </w:rPr>
        <w:t>del</w:t>
      </w:r>
      <w:r w:rsidR="00FF02DB" w:rsidRPr="003669EA">
        <w:rPr>
          <w:rFonts w:asciiTheme="minorHAnsi" w:hAnsiTheme="minorHAnsi"/>
          <w:color w:val="0070C0"/>
          <w:sz w:val="40"/>
          <w:szCs w:val="40"/>
        </w:rPr>
        <w:t>le risorse e dell’energia</w:t>
      </w:r>
    </w:p>
    <w:p w14:paraId="50EA1440" w14:textId="77777777" w:rsidR="00BD747B" w:rsidRPr="003669EA" w:rsidRDefault="00BD747B" w:rsidP="003669EA">
      <w:pPr>
        <w:pStyle w:val="NormaleWeb"/>
        <w:adjustRightInd w:val="0"/>
        <w:snapToGrid w:val="0"/>
        <w:spacing w:before="0" w:beforeAutospacing="0" w:after="0" w:afterAutospacing="0" w:line="360" w:lineRule="auto"/>
        <w:rPr>
          <w:rStyle w:val="Enfasigrassetto"/>
          <w:rFonts w:asciiTheme="minorHAnsi" w:hAnsiTheme="minorHAnsi"/>
        </w:rPr>
      </w:pPr>
    </w:p>
    <w:p w14:paraId="1DDFC194" w14:textId="786457A4" w:rsidR="00FF02DB" w:rsidRDefault="00FF02DB" w:rsidP="003669EA">
      <w:pPr>
        <w:spacing w:line="360" w:lineRule="auto"/>
        <w:rPr>
          <w:rFonts w:asciiTheme="minorHAnsi" w:hAnsiTheme="minorHAnsi"/>
        </w:rPr>
      </w:pPr>
      <w:r w:rsidRPr="00FF02DB">
        <w:rPr>
          <w:rFonts w:asciiTheme="minorHAnsi" w:hAnsiTheme="minorHAnsi"/>
          <w:b/>
          <w:bCs/>
        </w:rPr>
        <w:t>RISORSE NATURALI</w:t>
      </w:r>
      <w:r w:rsidRPr="00FF02DB">
        <w:rPr>
          <w:rFonts w:asciiTheme="minorHAnsi" w:hAnsiTheme="minorHAnsi"/>
        </w:rPr>
        <w:t>. Sono tutte le componenti materiali della Terra adatte a essere usate dagli esseri umani per soddisfare i propri bisogni</w:t>
      </w:r>
      <w:r w:rsidR="00793565">
        <w:rPr>
          <w:rFonts w:asciiTheme="minorHAnsi" w:hAnsiTheme="minorHAnsi"/>
        </w:rPr>
        <w:t>.</w:t>
      </w:r>
    </w:p>
    <w:p w14:paraId="3C831707" w14:textId="77777777" w:rsidR="00793565" w:rsidRPr="00FF02DB" w:rsidRDefault="00793565" w:rsidP="003669EA">
      <w:pPr>
        <w:spacing w:line="360" w:lineRule="auto"/>
        <w:rPr>
          <w:rFonts w:asciiTheme="minorHAnsi" w:hAnsiTheme="minorHAnsi"/>
        </w:rPr>
      </w:pPr>
    </w:p>
    <w:p w14:paraId="2C1205BC" w14:textId="77777777" w:rsidR="00FF02DB" w:rsidRPr="00FF02DB" w:rsidRDefault="00FF02DB" w:rsidP="003669EA">
      <w:pPr>
        <w:spacing w:line="360" w:lineRule="auto"/>
        <w:rPr>
          <w:rFonts w:asciiTheme="minorHAnsi" w:hAnsiTheme="minorHAnsi"/>
        </w:rPr>
      </w:pPr>
      <w:r w:rsidRPr="00FF02DB">
        <w:rPr>
          <w:rFonts w:asciiTheme="minorHAnsi" w:hAnsiTheme="minorHAnsi"/>
          <w:b/>
          <w:bCs/>
        </w:rPr>
        <w:t xml:space="preserve">COMBUSTIBILI FOSSILI. </w:t>
      </w:r>
      <w:r w:rsidRPr="00FF02DB">
        <w:rPr>
          <w:rFonts w:asciiTheme="minorHAnsi" w:hAnsiTheme="minorHAnsi"/>
        </w:rPr>
        <w:t>Sono risorse energetiche che si formano a partire da resti di piante e animali rimasti sepolti per milioni di anni fino a trasformarsi in materiale solido (carbone), liquido (petrolio) o gassoso (gas naturale). Petrolio e gas naturale sono detti anche idrocarburi.</w:t>
      </w:r>
    </w:p>
    <w:p w14:paraId="746A904E" w14:textId="77777777" w:rsidR="00793565" w:rsidRDefault="00793565" w:rsidP="003669EA">
      <w:pPr>
        <w:spacing w:line="360" w:lineRule="auto"/>
        <w:rPr>
          <w:rFonts w:asciiTheme="minorHAnsi" w:hAnsiTheme="minorHAnsi"/>
          <w:b/>
          <w:bCs/>
        </w:rPr>
      </w:pPr>
    </w:p>
    <w:p w14:paraId="4A72D543" w14:textId="0C17497A" w:rsidR="00FF02DB" w:rsidRPr="00FF02DB" w:rsidRDefault="00FF02DB" w:rsidP="003669EA">
      <w:pPr>
        <w:spacing w:line="360" w:lineRule="auto"/>
        <w:rPr>
          <w:rFonts w:asciiTheme="minorHAnsi" w:hAnsiTheme="minorHAnsi"/>
        </w:rPr>
      </w:pPr>
      <w:r w:rsidRPr="00FF02DB">
        <w:rPr>
          <w:rFonts w:asciiTheme="minorHAnsi" w:hAnsiTheme="minorHAnsi"/>
          <w:b/>
          <w:bCs/>
        </w:rPr>
        <w:t xml:space="preserve">ENERGIA NUCLEARE. </w:t>
      </w:r>
      <w:r w:rsidRPr="00FF02DB">
        <w:rPr>
          <w:rFonts w:asciiTheme="minorHAnsi" w:hAnsiTheme="minorHAnsi"/>
        </w:rPr>
        <w:t>È la forma di energia prodotta dalla fissione (rottura) dei nuclei di atomi di uranio arricchito. Gli scarti prodotti dalle centrali nucleari si chiamano scorie</w:t>
      </w:r>
      <w:r w:rsidRPr="00FF02DB">
        <w:rPr>
          <w:rFonts w:asciiTheme="minorHAnsi" w:hAnsiTheme="minorHAnsi"/>
          <w:b/>
          <w:bCs/>
        </w:rPr>
        <w:t xml:space="preserve"> </w:t>
      </w:r>
      <w:r w:rsidRPr="00FF02DB">
        <w:rPr>
          <w:rFonts w:asciiTheme="minorHAnsi" w:hAnsiTheme="minorHAnsi"/>
        </w:rPr>
        <w:t>e sono tossiche e dannose per gli umani e l’ambiente.  </w:t>
      </w:r>
    </w:p>
    <w:p w14:paraId="1DADE87E" w14:textId="77777777" w:rsidR="00793565" w:rsidRDefault="00793565" w:rsidP="003669EA">
      <w:pPr>
        <w:spacing w:line="360" w:lineRule="auto"/>
        <w:rPr>
          <w:rFonts w:asciiTheme="minorHAnsi" w:hAnsiTheme="minorHAnsi"/>
          <w:b/>
          <w:bCs/>
        </w:rPr>
      </w:pPr>
    </w:p>
    <w:p w14:paraId="326C4E9F" w14:textId="372EE903" w:rsidR="00FF02DB" w:rsidRPr="00FF02DB" w:rsidRDefault="00FF02DB" w:rsidP="003669EA">
      <w:pPr>
        <w:spacing w:line="360" w:lineRule="auto"/>
        <w:rPr>
          <w:rFonts w:asciiTheme="minorHAnsi" w:hAnsiTheme="minorHAnsi"/>
        </w:rPr>
      </w:pPr>
      <w:r w:rsidRPr="00FF02DB">
        <w:rPr>
          <w:rFonts w:asciiTheme="minorHAnsi" w:hAnsiTheme="minorHAnsi"/>
          <w:b/>
          <w:bCs/>
        </w:rPr>
        <w:t xml:space="preserve">ENERGIA RINNOVABILE. </w:t>
      </w:r>
      <w:r w:rsidRPr="00FF02DB">
        <w:rPr>
          <w:rFonts w:asciiTheme="minorHAnsi" w:hAnsiTheme="minorHAnsi"/>
        </w:rPr>
        <w:t>Definisce tutte le fonti di energia non inquinanti (pulite) che utilizzano risorse ambientali inesauribili. </w:t>
      </w:r>
    </w:p>
    <w:p w14:paraId="071598B0" w14:textId="77777777" w:rsidR="00BD747B" w:rsidRPr="003669EA" w:rsidRDefault="00BD747B" w:rsidP="003669EA">
      <w:pPr>
        <w:pStyle w:val="NormaleWeb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</w:rPr>
      </w:pPr>
    </w:p>
    <w:p w14:paraId="6351A6EE" w14:textId="064B9767" w:rsidR="009577E2" w:rsidRPr="003669EA" w:rsidRDefault="009577E2" w:rsidP="003669EA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40"/>
          <w:szCs w:val="40"/>
        </w:rPr>
      </w:pPr>
    </w:p>
    <w:p w14:paraId="1CFBF19C" w14:textId="0870A114" w:rsidR="005757ED" w:rsidRPr="003669EA" w:rsidRDefault="005757ED" w:rsidP="003669EA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40"/>
          <w:szCs w:val="40"/>
        </w:rPr>
      </w:pPr>
    </w:p>
    <w:p w14:paraId="63E0209B" w14:textId="284FB7D2" w:rsidR="005757ED" w:rsidRPr="003669EA" w:rsidRDefault="005757ED" w:rsidP="003669EA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40"/>
          <w:szCs w:val="40"/>
        </w:rPr>
      </w:pPr>
    </w:p>
    <w:p w14:paraId="154BC124" w14:textId="163D515B" w:rsidR="005757ED" w:rsidRPr="003669EA" w:rsidRDefault="005757ED" w:rsidP="003669EA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40"/>
          <w:szCs w:val="40"/>
        </w:rPr>
      </w:pPr>
    </w:p>
    <w:p w14:paraId="4966CA47" w14:textId="77777777" w:rsidR="005757ED" w:rsidRPr="003669EA" w:rsidRDefault="005757ED" w:rsidP="003669EA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40"/>
          <w:szCs w:val="40"/>
        </w:rPr>
      </w:pPr>
    </w:p>
    <w:p w14:paraId="31B23C6B" w14:textId="7BF59900" w:rsidR="00B2372F" w:rsidRPr="003669EA" w:rsidRDefault="00B2372F" w:rsidP="003669EA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32"/>
          <w:szCs w:val="32"/>
        </w:rPr>
      </w:pPr>
    </w:p>
    <w:p w14:paraId="1CCA053A" w14:textId="55E7CCFA" w:rsidR="00B2372F" w:rsidRPr="003669EA" w:rsidRDefault="00B2372F" w:rsidP="003669EA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32"/>
          <w:szCs w:val="32"/>
        </w:rPr>
      </w:pPr>
    </w:p>
    <w:p w14:paraId="38AF78E0" w14:textId="3EBCEBFD" w:rsidR="00EE61F1" w:rsidRPr="003669EA" w:rsidRDefault="00EE61F1" w:rsidP="003669EA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32"/>
          <w:szCs w:val="32"/>
        </w:rPr>
      </w:pPr>
    </w:p>
    <w:p w14:paraId="70B60EBE" w14:textId="136073F4" w:rsidR="00EE61F1" w:rsidRPr="003669EA" w:rsidRDefault="00EE61F1" w:rsidP="003669EA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32"/>
          <w:szCs w:val="32"/>
        </w:rPr>
      </w:pPr>
    </w:p>
    <w:p w14:paraId="764D24E4" w14:textId="088D2316" w:rsidR="00EE61F1" w:rsidRPr="003669EA" w:rsidRDefault="00EE61F1" w:rsidP="003669EA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32"/>
          <w:szCs w:val="32"/>
        </w:rPr>
      </w:pPr>
    </w:p>
    <w:p w14:paraId="2987B7F8" w14:textId="56A968AE" w:rsidR="00EE61F1" w:rsidRPr="003669EA" w:rsidRDefault="00EE61F1" w:rsidP="003669EA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32"/>
          <w:szCs w:val="32"/>
        </w:rPr>
      </w:pPr>
    </w:p>
    <w:p w14:paraId="2AD8729A" w14:textId="1B8CFD40" w:rsidR="005757ED" w:rsidRPr="003669EA" w:rsidRDefault="00B81D70" w:rsidP="003669EA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40"/>
          <w:szCs w:val="40"/>
        </w:rPr>
      </w:pPr>
      <w:r w:rsidRPr="003669EA">
        <w:rPr>
          <w:rFonts w:asciiTheme="minorHAnsi" w:hAnsiTheme="minorHAnsi"/>
          <w:color w:val="0070C0"/>
          <w:sz w:val="40"/>
          <w:szCs w:val="40"/>
        </w:rPr>
        <w:lastRenderedPageBreak/>
        <w:t xml:space="preserve">La mappa concettuale </w:t>
      </w:r>
      <w:r w:rsidR="00ED6867" w:rsidRPr="003669EA">
        <w:rPr>
          <w:rFonts w:asciiTheme="minorHAnsi" w:hAnsiTheme="minorHAnsi"/>
          <w:color w:val="0070C0"/>
          <w:sz w:val="40"/>
          <w:szCs w:val="40"/>
        </w:rPr>
        <w:t>delle risorse e dell’energia</w:t>
      </w:r>
    </w:p>
    <w:p w14:paraId="50A3143C" w14:textId="1B4C2F45" w:rsidR="00ED6867" w:rsidRPr="003669EA" w:rsidRDefault="00ED6867" w:rsidP="00793565">
      <w:pPr>
        <w:pStyle w:val="TESTODOCUMENTO"/>
        <w:adjustRightInd w:val="0"/>
        <w:snapToGrid w:val="0"/>
        <w:rPr>
          <w:rFonts w:asciiTheme="minorHAnsi" w:hAnsiTheme="minorHAnsi"/>
          <w:sz w:val="32"/>
          <w:szCs w:val="32"/>
        </w:rPr>
      </w:pPr>
    </w:p>
    <w:p w14:paraId="54BE2C01" w14:textId="5240B8A1" w:rsidR="00ED6867" w:rsidRPr="003669EA" w:rsidRDefault="00ED6867" w:rsidP="003669EA">
      <w:pPr>
        <w:pStyle w:val="TESTODOCUMENTO"/>
        <w:adjustRightInd w:val="0"/>
        <w:snapToGrid w:val="0"/>
        <w:jc w:val="center"/>
        <w:rPr>
          <w:rFonts w:asciiTheme="minorHAnsi" w:hAnsiTheme="minorHAnsi"/>
          <w:sz w:val="32"/>
          <w:szCs w:val="32"/>
        </w:rPr>
      </w:pPr>
      <w:r w:rsidRPr="003669EA">
        <w:rPr>
          <w:rFonts w:asciiTheme="minorHAnsi" w:hAnsiTheme="minorHAnsi"/>
          <w:noProof/>
          <w:sz w:val="32"/>
          <w:szCs w:val="32"/>
        </w:rPr>
        <w:drawing>
          <wp:inline distT="0" distB="0" distL="0" distR="0" wp14:anchorId="17F7DCF8" wp14:editId="09E6740A">
            <wp:extent cx="6481445" cy="4866640"/>
            <wp:effectExtent l="0" t="0" r="0" b="0"/>
            <wp:docPr id="36" name="Immagin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magine 36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1445" cy="486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432E9" w14:textId="77777777" w:rsidR="00ED6867" w:rsidRPr="003669EA" w:rsidRDefault="00ED6867" w:rsidP="003669EA">
      <w:pPr>
        <w:pStyle w:val="TESTODOCUMENTO"/>
        <w:adjustRightInd w:val="0"/>
        <w:snapToGrid w:val="0"/>
        <w:jc w:val="center"/>
        <w:rPr>
          <w:rFonts w:asciiTheme="minorHAnsi" w:hAnsiTheme="minorHAnsi"/>
          <w:sz w:val="32"/>
          <w:szCs w:val="32"/>
        </w:rPr>
      </w:pPr>
    </w:p>
    <w:sectPr w:rsidR="00ED6867" w:rsidRPr="003669EA" w:rsidSect="006076B4">
      <w:footerReference w:type="even" r:id="rId37"/>
      <w:footerReference w:type="default" r:id="rId38"/>
      <w:type w:val="continuous"/>
      <w:pgSz w:w="11899" w:h="16840"/>
      <w:pgMar w:top="812" w:right="700" w:bottom="990" w:left="992" w:header="187" w:footer="113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728107" w14:textId="77777777" w:rsidR="00A668E9" w:rsidRDefault="00A668E9">
      <w:r>
        <w:separator/>
      </w:r>
    </w:p>
  </w:endnote>
  <w:endnote w:type="continuationSeparator" w:id="0">
    <w:p w14:paraId="17E6B581" w14:textId="77777777" w:rsidR="00A668E9" w:rsidRDefault="00A668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anukOT-Black">
    <w:altName w:val="Helvetica Neue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SanukOT-Regular">
    <w:altName w:val="Gautam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Vista Slab OT Book">
    <w:altName w:val="Helvetica Neue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1EA80A" w14:textId="77777777" w:rsidR="002D68BC" w:rsidRDefault="006D5DC2" w:rsidP="002D68BC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2D68BC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32212E12" w14:textId="77777777" w:rsidR="002D68BC" w:rsidRDefault="002D68BC" w:rsidP="002D68BC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97A8E1" w14:textId="77777777" w:rsidR="002D68BC" w:rsidRDefault="002D68BC" w:rsidP="002D68BC">
    <w:pPr>
      <w:pStyle w:val="Pidipagina"/>
      <w:ind w:right="360"/>
    </w:pPr>
    <w:r w:rsidRPr="002D68BC">
      <w:rPr>
        <w:noProof/>
        <w:lang w:eastAsia="it-IT"/>
      </w:rPr>
      <w:drawing>
        <wp:inline distT="0" distB="0" distL="0" distR="0" wp14:anchorId="411483F3" wp14:editId="4B16C709">
          <wp:extent cx="6120384" cy="676656"/>
          <wp:effectExtent l="25400" t="0" r="1016" b="0"/>
          <wp:docPr id="4" name="Immagine 0" descr="pag_contributi_SS1G_edcazioni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g_contributi_SS1G_edcazioni-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384" cy="6766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9AF06A" w14:textId="77777777" w:rsidR="00A668E9" w:rsidRDefault="00A668E9">
      <w:r>
        <w:separator/>
      </w:r>
    </w:p>
  </w:footnote>
  <w:footnote w:type="continuationSeparator" w:id="0">
    <w:p w14:paraId="2BB2912E" w14:textId="77777777" w:rsidR="00A668E9" w:rsidRDefault="00A668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0418521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9DA4D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C34CF2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DF6756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BDCA931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019E435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2222F65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604432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27EE456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25E63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41BC357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13607BA"/>
    <w:multiLevelType w:val="multilevel"/>
    <w:tmpl w:val="251C0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6880A3D"/>
    <w:multiLevelType w:val="multilevel"/>
    <w:tmpl w:val="E1F88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87B4F59"/>
    <w:multiLevelType w:val="hybridMultilevel"/>
    <w:tmpl w:val="9DD6927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B32155"/>
    <w:multiLevelType w:val="hybridMultilevel"/>
    <w:tmpl w:val="E6B2B83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0D1C4A"/>
    <w:multiLevelType w:val="multilevel"/>
    <w:tmpl w:val="10DE5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D3C3452"/>
    <w:multiLevelType w:val="hybridMultilevel"/>
    <w:tmpl w:val="932CA31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A40AAE"/>
    <w:multiLevelType w:val="multilevel"/>
    <w:tmpl w:val="DB500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0"/>
  </w:num>
  <w:num w:numId="12">
    <w:abstractNumId w:val="14"/>
  </w:num>
  <w:num w:numId="13">
    <w:abstractNumId w:val="13"/>
  </w:num>
  <w:num w:numId="14">
    <w:abstractNumId w:val="15"/>
  </w:num>
  <w:num w:numId="15">
    <w:abstractNumId w:val="16"/>
  </w:num>
  <w:num w:numId="16">
    <w:abstractNumId w:val="12"/>
  </w:num>
  <w:num w:numId="17">
    <w:abstractNumId w:val="11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SystemFonts/>
  <w:proofState w:spelling="clean" w:grammar="clean"/>
  <w:doNotTrackMoves/>
  <w:defaultTabStop w:val="708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D68BC"/>
    <w:rsid w:val="00005521"/>
    <w:rsid w:val="00007C3B"/>
    <w:rsid w:val="000124B1"/>
    <w:rsid w:val="000543F7"/>
    <w:rsid w:val="000639DD"/>
    <w:rsid w:val="0008130A"/>
    <w:rsid w:val="000A7319"/>
    <w:rsid w:val="000E1AC0"/>
    <w:rsid w:val="000F7D05"/>
    <w:rsid w:val="001001DE"/>
    <w:rsid w:val="00107A48"/>
    <w:rsid w:val="001172F6"/>
    <w:rsid w:val="00147023"/>
    <w:rsid w:val="00162A5B"/>
    <w:rsid w:val="0018536F"/>
    <w:rsid w:val="001937BD"/>
    <w:rsid w:val="00195FBA"/>
    <w:rsid w:val="00197545"/>
    <w:rsid w:val="001A38AF"/>
    <w:rsid w:val="001B1877"/>
    <w:rsid w:val="001C4605"/>
    <w:rsid w:val="001D0AE4"/>
    <w:rsid w:val="001D75D0"/>
    <w:rsid w:val="00205053"/>
    <w:rsid w:val="002508D1"/>
    <w:rsid w:val="00262AC6"/>
    <w:rsid w:val="00285C69"/>
    <w:rsid w:val="002910FB"/>
    <w:rsid w:val="002B0B74"/>
    <w:rsid w:val="002B32C6"/>
    <w:rsid w:val="002C0F06"/>
    <w:rsid w:val="002D2801"/>
    <w:rsid w:val="002D68BC"/>
    <w:rsid w:val="002E2686"/>
    <w:rsid w:val="002F5BE4"/>
    <w:rsid w:val="00301A2E"/>
    <w:rsid w:val="00307D7D"/>
    <w:rsid w:val="00316606"/>
    <w:rsid w:val="003204AE"/>
    <w:rsid w:val="00327CD0"/>
    <w:rsid w:val="003417BA"/>
    <w:rsid w:val="00360B17"/>
    <w:rsid w:val="00362AEE"/>
    <w:rsid w:val="003669EA"/>
    <w:rsid w:val="003A66E3"/>
    <w:rsid w:val="003B5DD1"/>
    <w:rsid w:val="003C635C"/>
    <w:rsid w:val="003C6B82"/>
    <w:rsid w:val="003D124B"/>
    <w:rsid w:val="003F7B9D"/>
    <w:rsid w:val="004020B0"/>
    <w:rsid w:val="00417C5E"/>
    <w:rsid w:val="004420F8"/>
    <w:rsid w:val="004426A5"/>
    <w:rsid w:val="00455DC4"/>
    <w:rsid w:val="00465793"/>
    <w:rsid w:val="004716BB"/>
    <w:rsid w:val="00486C1B"/>
    <w:rsid w:val="004930F0"/>
    <w:rsid w:val="004A6055"/>
    <w:rsid w:val="004C433B"/>
    <w:rsid w:val="004E6FB6"/>
    <w:rsid w:val="004F2487"/>
    <w:rsid w:val="00531C20"/>
    <w:rsid w:val="005421A9"/>
    <w:rsid w:val="00550B39"/>
    <w:rsid w:val="00552CE9"/>
    <w:rsid w:val="00561799"/>
    <w:rsid w:val="00573953"/>
    <w:rsid w:val="005757ED"/>
    <w:rsid w:val="00584877"/>
    <w:rsid w:val="0058773A"/>
    <w:rsid w:val="005B6824"/>
    <w:rsid w:val="005C1AA8"/>
    <w:rsid w:val="005E637F"/>
    <w:rsid w:val="005F3F41"/>
    <w:rsid w:val="005F4F9B"/>
    <w:rsid w:val="006076B4"/>
    <w:rsid w:val="00637852"/>
    <w:rsid w:val="0064796A"/>
    <w:rsid w:val="00650520"/>
    <w:rsid w:val="0067565F"/>
    <w:rsid w:val="00680C42"/>
    <w:rsid w:val="006A0B0E"/>
    <w:rsid w:val="006B54E8"/>
    <w:rsid w:val="006B62C3"/>
    <w:rsid w:val="006B636A"/>
    <w:rsid w:val="006D5DC2"/>
    <w:rsid w:val="007047DE"/>
    <w:rsid w:val="0077225B"/>
    <w:rsid w:val="007775D1"/>
    <w:rsid w:val="0078549E"/>
    <w:rsid w:val="00793565"/>
    <w:rsid w:val="007A7EAC"/>
    <w:rsid w:val="007B265F"/>
    <w:rsid w:val="007B736F"/>
    <w:rsid w:val="007D6289"/>
    <w:rsid w:val="007E0538"/>
    <w:rsid w:val="00805027"/>
    <w:rsid w:val="00823A2A"/>
    <w:rsid w:val="00824F93"/>
    <w:rsid w:val="0083631D"/>
    <w:rsid w:val="00847077"/>
    <w:rsid w:val="008536C5"/>
    <w:rsid w:val="008913CF"/>
    <w:rsid w:val="008A6ABF"/>
    <w:rsid w:val="008B6436"/>
    <w:rsid w:val="008E75F2"/>
    <w:rsid w:val="008F7BAA"/>
    <w:rsid w:val="00905340"/>
    <w:rsid w:val="009247A0"/>
    <w:rsid w:val="00951DEC"/>
    <w:rsid w:val="009577E2"/>
    <w:rsid w:val="00971FB5"/>
    <w:rsid w:val="009827E7"/>
    <w:rsid w:val="0098514A"/>
    <w:rsid w:val="00994F0E"/>
    <w:rsid w:val="009A69D6"/>
    <w:rsid w:val="009B0C91"/>
    <w:rsid w:val="009E19B2"/>
    <w:rsid w:val="009E38D2"/>
    <w:rsid w:val="00A36BAC"/>
    <w:rsid w:val="00A37F6D"/>
    <w:rsid w:val="00A47061"/>
    <w:rsid w:val="00A668E9"/>
    <w:rsid w:val="00A7055D"/>
    <w:rsid w:val="00A81900"/>
    <w:rsid w:val="00AB048B"/>
    <w:rsid w:val="00AC5C56"/>
    <w:rsid w:val="00AC753E"/>
    <w:rsid w:val="00AD5B7A"/>
    <w:rsid w:val="00AF249F"/>
    <w:rsid w:val="00B14E0B"/>
    <w:rsid w:val="00B2372F"/>
    <w:rsid w:val="00B33BFC"/>
    <w:rsid w:val="00B41608"/>
    <w:rsid w:val="00B77376"/>
    <w:rsid w:val="00B81D70"/>
    <w:rsid w:val="00B877AE"/>
    <w:rsid w:val="00BA7B11"/>
    <w:rsid w:val="00BB6DA3"/>
    <w:rsid w:val="00BC454D"/>
    <w:rsid w:val="00BD35E5"/>
    <w:rsid w:val="00BD747B"/>
    <w:rsid w:val="00BF1393"/>
    <w:rsid w:val="00BF1A84"/>
    <w:rsid w:val="00BF70A0"/>
    <w:rsid w:val="00C212F5"/>
    <w:rsid w:val="00C230DE"/>
    <w:rsid w:val="00C33011"/>
    <w:rsid w:val="00C55C4C"/>
    <w:rsid w:val="00C6400B"/>
    <w:rsid w:val="00C645AF"/>
    <w:rsid w:val="00C72D6D"/>
    <w:rsid w:val="00CA5357"/>
    <w:rsid w:val="00CA64EB"/>
    <w:rsid w:val="00CB19EE"/>
    <w:rsid w:val="00CB7490"/>
    <w:rsid w:val="00CD453D"/>
    <w:rsid w:val="00CF427C"/>
    <w:rsid w:val="00D0554E"/>
    <w:rsid w:val="00D07893"/>
    <w:rsid w:val="00D07DAD"/>
    <w:rsid w:val="00D10BB1"/>
    <w:rsid w:val="00D16B13"/>
    <w:rsid w:val="00D33FF8"/>
    <w:rsid w:val="00D44AB1"/>
    <w:rsid w:val="00D47431"/>
    <w:rsid w:val="00D55301"/>
    <w:rsid w:val="00D5767A"/>
    <w:rsid w:val="00D62FB0"/>
    <w:rsid w:val="00DA5F66"/>
    <w:rsid w:val="00DC0994"/>
    <w:rsid w:val="00DD4149"/>
    <w:rsid w:val="00DD68C5"/>
    <w:rsid w:val="00DE5AE1"/>
    <w:rsid w:val="00DE7498"/>
    <w:rsid w:val="00DE7D87"/>
    <w:rsid w:val="00E01618"/>
    <w:rsid w:val="00E05E92"/>
    <w:rsid w:val="00E077FA"/>
    <w:rsid w:val="00E56DB6"/>
    <w:rsid w:val="00E73B16"/>
    <w:rsid w:val="00E9016F"/>
    <w:rsid w:val="00EB04B6"/>
    <w:rsid w:val="00ED6867"/>
    <w:rsid w:val="00ED7B38"/>
    <w:rsid w:val="00EE61F1"/>
    <w:rsid w:val="00F156D6"/>
    <w:rsid w:val="00F44F0D"/>
    <w:rsid w:val="00F51DBD"/>
    <w:rsid w:val="00FA07CB"/>
    <w:rsid w:val="00FC09E1"/>
    <w:rsid w:val="00FC58B6"/>
    <w:rsid w:val="00FC78D3"/>
    <w:rsid w:val="00FF02D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46BDC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sid w:val="00AC5C56"/>
    <w:pPr>
      <w:spacing w:after="0"/>
    </w:pPr>
    <w:rPr>
      <w:rFonts w:ascii="Times New Roman" w:eastAsia="Times New Roman" w:hAnsi="Times New Roman" w:cs="Times New Roman"/>
      <w:lang w:eastAsia="it-IT"/>
    </w:rPr>
  </w:style>
  <w:style w:type="paragraph" w:styleId="Titolo2">
    <w:name w:val="heading 2"/>
    <w:basedOn w:val="Normale"/>
    <w:link w:val="Titolo2Carattere"/>
    <w:uiPriority w:val="9"/>
    <w:qFormat/>
    <w:rsid w:val="00B81D70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A8190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84707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link w:val="PidipaginaCarattere"/>
    <w:uiPriority w:val="99"/>
    <w:unhideWhenUsed/>
    <w:rsid w:val="002D68BC"/>
    <w:pPr>
      <w:tabs>
        <w:tab w:val="center" w:pos="4986"/>
        <w:tab w:val="right" w:pos="99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D68BC"/>
  </w:style>
  <w:style w:type="character" w:styleId="Numeropagina">
    <w:name w:val="page number"/>
    <w:basedOn w:val="Carpredefinitoparagrafo"/>
    <w:uiPriority w:val="99"/>
    <w:semiHidden/>
    <w:unhideWhenUsed/>
    <w:rsid w:val="002D68BC"/>
  </w:style>
  <w:style w:type="paragraph" w:styleId="Intestazione">
    <w:name w:val="header"/>
    <w:basedOn w:val="Normale"/>
    <w:link w:val="IntestazioneCarattere"/>
    <w:uiPriority w:val="99"/>
    <w:unhideWhenUsed/>
    <w:rsid w:val="002D68BC"/>
    <w:pPr>
      <w:tabs>
        <w:tab w:val="center" w:pos="4986"/>
        <w:tab w:val="right" w:pos="99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D68BC"/>
  </w:style>
  <w:style w:type="paragraph" w:customStyle="1" w:styleId="TITOLO">
    <w:name w:val="TITOLO"/>
    <w:basedOn w:val="Normale"/>
    <w:qFormat/>
    <w:rsid w:val="009B0C91"/>
    <w:pPr>
      <w:spacing w:line="360" w:lineRule="auto"/>
    </w:pPr>
    <w:rPr>
      <w:rFonts w:ascii="SanukOT-Black" w:eastAsiaTheme="minorHAnsi" w:hAnsi="SanukOT-Black" w:cstheme="minorBidi"/>
      <w:color w:val="00507F"/>
      <w:sz w:val="44"/>
      <w:lang w:eastAsia="en-US"/>
    </w:rPr>
  </w:style>
  <w:style w:type="paragraph" w:customStyle="1" w:styleId="TESTOINTRODUZIONE">
    <w:name w:val="TESTO INTRODUZIONE"/>
    <w:basedOn w:val="Normale"/>
    <w:qFormat/>
    <w:rsid w:val="00DD68C5"/>
    <w:pPr>
      <w:spacing w:line="360" w:lineRule="auto"/>
    </w:pPr>
    <w:rPr>
      <w:rFonts w:ascii="SanukOT-Regular" w:eastAsiaTheme="minorHAnsi" w:hAnsi="SanukOT-Regular" w:cstheme="minorBidi"/>
      <w:lang w:eastAsia="en-US"/>
    </w:rPr>
  </w:style>
  <w:style w:type="paragraph" w:customStyle="1" w:styleId="TOTOLOPARAGRAFO">
    <w:name w:val="TOTOLO PARAGRAFO"/>
    <w:basedOn w:val="Normale"/>
    <w:qFormat/>
    <w:rsid w:val="009B0C91"/>
    <w:pPr>
      <w:spacing w:line="360" w:lineRule="auto"/>
    </w:pPr>
    <w:rPr>
      <w:rFonts w:ascii="SanukOT-Black" w:eastAsiaTheme="minorHAnsi" w:hAnsi="SanukOT-Black" w:cstheme="minorBidi"/>
      <w:color w:val="00507F"/>
      <w:sz w:val="26"/>
      <w:lang w:eastAsia="en-US"/>
    </w:rPr>
  </w:style>
  <w:style w:type="paragraph" w:customStyle="1" w:styleId="TESTODOCUMENTO">
    <w:name w:val="TESTO DOCUMENTO"/>
    <w:basedOn w:val="Normale"/>
    <w:qFormat/>
    <w:rsid w:val="00DD68C5"/>
    <w:pPr>
      <w:spacing w:line="360" w:lineRule="auto"/>
    </w:pPr>
    <w:rPr>
      <w:rFonts w:ascii="Vista Slab OT Book" w:eastAsiaTheme="minorHAnsi" w:hAnsi="Vista Slab OT Book" w:cstheme="minorBidi"/>
      <w:lang w:eastAsia="en-US"/>
    </w:rPr>
  </w:style>
  <w:style w:type="paragraph" w:customStyle="1" w:styleId="FONTE">
    <w:name w:val="FONTE"/>
    <w:basedOn w:val="Normale"/>
    <w:qFormat/>
    <w:rsid w:val="00DD68C5"/>
    <w:pPr>
      <w:spacing w:line="360" w:lineRule="auto"/>
      <w:jc w:val="right"/>
    </w:pPr>
    <w:rPr>
      <w:rFonts w:ascii="SanukOT-Regular" w:eastAsiaTheme="minorHAnsi" w:hAnsi="SanukOT-Regular" w:cstheme="minorBidi"/>
      <w:sz w:val="18"/>
      <w:lang w:eastAsia="en-US"/>
    </w:rPr>
  </w:style>
  <w:style w:type="paragraph" w:styleId="NormaleWeb">
    <w:name w:val="Normal (Web)"/>
    <w:basedOn w:val="Normale"/>
    <w:uiPriority w:val="99"/>
    <w:unhideWhenUsed/>
    <w:rsid w:val="00D44AB1"/>
    <w:pPr>
      <w:spacing w:before="100" w:beforeAutospacing="1" w:after="100" w:afterAutospacing="1"/>
    </w:pPr>
  </w:style>
  <w:style w:type="paragraph" w:styleId="Paragrafoelenco">
    <w:name w:val="List Paragraph"/>
    <w:basedOn w:val="Normale"/>
    <w:uiPriority w:val="34"/>
    <w:qFormat/>
    <w:rsid w:val="005F3F4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Collegamentoipertestuale">
    <w:name w:val="Hyperlink"/>
    <w:uiPriority w:val="99"/>
    <w:unhideWhenUsed/>
    <w:rsid w:val="00E9016F"/>
    <w:rPr>
      <w:color w:val="0000FF"/>
      <w:u w:val="single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E9016F"/>
    <w:rPr>
      <w:rFonts w:ascii="Calibri" w:eastAsia="Calibri" w:hAnsi="Calibr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E9016F"/>
    <w:rPr>
      <w:rFonts w:ascii="Calibri" w:eastAsia="Calibri" w:hAnsi="Calibri" w:cs="Times New Roman"/>
      <w:sz w:val="20"/>
      <w:szCs w:val="20"/>
    </w:rPr>
  </w:style>
  <w:style w:type="character" w:styleId="Rimandonotaapidipagina">
    <w:name w:val="footnote reference"/>
    <w:uiPriority w:val="99"/>
    <w:semiHidden/>
    <w:unhideWhenUsed/>
    <w:rsid w:val="00E9016F"/>
    <w:rPr>
      <w:vertAlign w:val="superscrip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B81D70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styleId="Enfasigrassetto">
    <w:name w:val="Strong"/>
    <w:basedOn w:val="Carpredefinitoparagrafo"/>
    <w:uiPriority w:val="22"/>
    <w:qFormat/>
    <w:rsid w:val="00B81D70"/>
    <w:rPr>
      <w:b/>
      <w:bCs/>
    </w:rPr>
  </w:style>
  <w:style w:type="character" w:styleId="Enfasicorsivo">
    <w:name w:val="Emphasis"/>
    <w:basedOn w:val="Carpredefinitoparagrafo"/>
    <w:uiPriority w:val="20"/>
    <w:qFormat/>
    <w:rsid w:val="00B81D70"/>
    <w:rPr>
      <w:i/>
      <w:iCs/>
    </w:rPr>
  </w:style>
  <w:style w:type="paragraph" w:customStyle="1" w:styleId="has-medium-font-size">
    <w:name w:val="has-medium-font-size"/>
    <w:basedOn w:val="Normale"/>
    <w:rsid w:val="0067565F"/>
    <w:pPr>
      <w:spacing w:before="100" w:beforeAutospacing="1" w:after="100" w:afterAutospacing="1"/>
    </w:pPr>
  </w:style>
  <w:style w:type="paragraph" w:customStyle="1" w:styleId="has-normal-font-size">
    <w:name w:val="has-normal-font-size"/>
    <w:basedOn w:val="Normale"/>
    <w:rsid w:val="00ED7B38"/>
    <w:pPr>
      <w:spacing w:before="100" w:beforeAutospacing="1" w:after="100" w:afterAutospacing="1"/>
    </w:pPr>
  </w:style>
  <w:style w:type="character" w:customStyle="1" w:styleId="Titolo4Carattere">
    <w:name w:val="Titolo 4 Carattere"/>
    <w:basedOn w:val="Carpredefinitoparagrafo"/>
    <w:link w:val="Titolo4"/>
    <w:uiPriority w:val="9"/>
    <w:rsid w:val="00847077"/>
    <w:rPr>
      <w:rFonts w:asciiTheme="majorHAnsi" w:eastAsiaTheme="majorEastAsia" w:hAnsiTheme="majorHAnsi" w:cstheme="majorBidi"/>
      <w:i/>
      <w:iCs/>
      <w:color w:val="365F91" w:themeColor="accent1" w:themeShade="BF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A81900"/>
    <w:rPr>
      <w:rFonts w:asciiTheme="majorHAnsi" w:eastAsiaTheme="majorEastAsia" w:hAnsiTheme="majorHAnsi" w:cstheme="majorBidi"/>
      <w:color w:val="243F60" w:themeColor="accent1" w:themeShade="7F"/>
      <w:lang w:eastAsia="it-IT"/>
    </w:rPr>
  </w:style>
  <w:style w:type="paragraph" w:customStyle="1" w:styleId="block-editor-rich-texteditable">
    <w:name w:val="block-editor-rich-text__editable"/>
    <w:basedOn w:val="Normale"/>
    <w:rsid w:val="00A81900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1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06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7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4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2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8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0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0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7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9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6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6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4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4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4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2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0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0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4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0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4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0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0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6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72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2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5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9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67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97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3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9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6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6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2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1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8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4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6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5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8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5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2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7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07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7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4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26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0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4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5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6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8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3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5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2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6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5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3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2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1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9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36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5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33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6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4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1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9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27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18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361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389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48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74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20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79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7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1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5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25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74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0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6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03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59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1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8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0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6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5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3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9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9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9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2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1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11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667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70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2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3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9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6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6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https://admin.blog.deascuola.it/wp-content/uploads/2021/01/acque-dolci-laghi-glaciali.jpeg" TargetMode="External"/><Relationship Id="rId26" Type="http://schemas.openxmlformats.org/officeDocument/2006/relationships/image" Target="media/image10.png"/><Relationship Id="rId39" Type="http://schemas.openxmlformats.org/officeDocument/2006/relationships/fontTable" Target="fontTable.xml"/><Relationship Id="rId21" Type="http://schemas.openxmlformats.org/officeDocument/2006/relationships/image" Target="media/image8.jpeg"/><Relationship Id="rId34" Type="http://schemas.openxmlformats.org/officeDocument/2006/relationships/image" Target="media/image17.jpeg"/><Relationship Id="rId7" Type="http://schemas.openxmlformats.org/officeDocument/2006/relationships/endnotes" Target="endnotes.xml"/><Relationship Id="rId12" Type="http://schemas.openxmlformats.org/officeDocument/2006/relationships/hyperlink" Target="https://admin.blog.deascuola.it/wp-content/uploads/2022/11/formazione-estrazione-gas-petrolio.png" TargetMode="External"/><Relationship Id="rId17" Type="http://schemas.openxmlformats.org/officeDocument/2006/relationships/image" Target="media/image6.jpeg"/><Relationship Id="rId25" Type="http://schemas.openxmlformats.org/officeDocument/2006/relationships/hyperlink" Target="https://admin.blog.deascuola.it/wp-content/uploads/2022/11/produzione-combustibili-fossili-nel-mondo.png" TargetMode="External"/><Relationship Id="rId33" Type="http://schemas.openxmlformats.org/officeDocument/2006/relationships/image" Target="media/image16.jpeg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https://admin.blog.deascuola.it/wp-content/uploads/2021/04/foresta-pluviale-equatoriale-amazzonia.jpeg" TargetMode="External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https://admin.blog.deascuola.it/wp-content/uploads/2022/11/diffusione-minerali-nel-mondo-1024x500.png" TargetMode="External"/><Relationship Id="rId24" Type="http://schemas.openxmlformats.org/officeDocument/2006/relationships/image" Target="https://admin.blog.deascuola.it/wp-content/uploads/2022/11/uso-fonti-nel-mondo-1024x491.png" TargetMode="External"/><Relationship Id="rId32" Type="http://schemas.openxmlformats.org/officeDocument/2006/relationships/image" Target="media/image15.jpeg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9.png"/><Relationship Id="rId28" Type="http://schemas.openxmlformats.org/officeDocument/2006/relationships/image" Target="media/image11.jpeg"/><Relationship Id="rId36" Type="http://schemas.openxmlformats.org/officeDocument/2006/relationships/image" Target="media/image19.jpeg"/><Relationship Id="rId10" Type="http://schemas.openxmlformats.org/officeDocument/2006/relationships/image" Target="media/image2.png"/><Relationship Id="rId19" Type="http://schemas.openxmlformats.org/officeDocument/2006/relationships/image" Target="media/image7.jpeg"/><Relationship Id="rId31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hyperlink" Target="https://admin.blog.deascuola.it/wp-content/uploads/2022/11/diffusione-minerali-nel-mondo.png" TargetMode="External"/><Relationship Id="rId14" Type="http://schemas.openxmlformats.org/officeDocument/2006/relationships/image" Target="https://admin.blog.deascuola.it/wp-content/uploads/2022/11/formazione-estrazione-gas-petrolio-1024x372.png" TargetMode="External"/><Relationship Id="rId22" Type="http://schemas.openxmlformats.org/officeDocument/2006/relationships/hyperlink" Target="https://admin.blog.deascuola.it/wp-content/uploads/2022/11/uso-fonti-nel-mondo.png" TargetMode="External"/><Relationship Id="rId27" Type="http://schemas.openxmlformats.org/officeDocument/2006/relationships/image" Target="https://admin.blog.deascuola.it/wp-content/uploads/2022/11/produzione-combustibili-fossili-nel-mondo-1024x593.png" TargetMode="External"/><Relationship Id="rId30" Type="http://schemas.openxmlformats.org/officeDocument/2006/relationships/image" Target="media/image13.jpeg"/><Relationship Id="rId35" Type="http://schemas.openxmlformats.org/officeDocument/2006/relationships/image" Target="media/image18.jpe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1720E3-71D2-E14A-A022-5AC81A0504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13</Pages>
  <Words>1477</Words>
  <Characters>8423</Characters>
  <Application>Microsoft Office Word</Application>
  <DocSecurity>0</DocSecurity>
  <Lines>70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Florentia</Company>
  <LinksUpToDate>false</LinksUpToDate>
  <CharactersWithSpaces>9881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Michele Riffaldi</dc:creator>
  <cp:keywords/>
  <cp:lastModifiedBy>Microsoft Office User</cp:lastModifiedBy>
  <cp:revision>152</cp:revision>
  <dcterms:created xsi:type="dcterms:W3CDTF">2015-01-26T12:59:00Z</dcterms:created>
  <dcterms:modified xsi:type="dcterms:W3CDTF">2022-11-22T08:26:00Z</dcterms:modified>
</cp:coreProperties>
</file>